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770" w:rsidRPr="00F80770" w:rsidRDefault="007A0EA4" w:rsidP="00826032">
      <w:pPr>
        <w:spacing w:after="0" w:line="240" w:lineRule="auto"/>
        <w:jc w:val="center"/>
        <w:rPr>
          <w:rFonts w:ascii="Tahoma" w:eastAsia="Times New Roman" w:hAnsi="Tahoma" w:cs="Tahoma"/>
          <w:bCs/>
          <w:color w:val="000000"/>
          <w:sz w:val="28"/>
          <w:szCs w:val="28"/>
          <w:lang w:eastAsia="nl-NL"/>
        </w:rPr>
      </w:pPr>
      <w:bookmarkStart w:id="0" w:name="_GoBack"/>
      <w:bookmarkEnd w:id="0"/>
      <w:r w:rsidRPr="00F80770">
        <w:rPr>
          <w:rFonts w:ascii="Tahoma" w:eastAsia="Times New Roman" w:hAnsi="Tahoma" w:cs="Tahoma"/>
          <w:bCs/>
          <w:color w:val="000000"/>
          <w:sz w:val="28"/>
          <w:szCs w:val="28"/>
          <w:lang w:eastAsia="nl-NL"/>
        </w:rPr>
        <w:t>WAT MOETEN WE NOG MET DE WET</w:t>
      </w:r>
      <w:r w:rsidR="00F80770" w:rsidRPr="00F80770">
        <w:rPr>
          <w:rFonts w:ascii="Tahoma" w:eastAsia="Times New Roman" w:hAnsi="Tahoma" w:cs="Tahoma"/>
          <w:bCs/>
          <w:color w:val="000000"/>
          <w:sz w:val="28"/>
          <w:szCs w:val="28"/>
          <w:lang w:eastAsia="nl-NL"/>
        </w:rPr>
        <w:t xml:space="preserve"> –</w:t>
      </w:r>
    </w:p>
    <w:p w:rsidR="007A0EA4" w:rsidRPr="00F80770" w:rsidRDefault="007A0EA4" w:rsidP="00826032">
      <w:pPr>
        <w:spacing w:after="0" w:line="240" w:lineRule="auto"/>
        <w:jc w:val="center"/>
        <w:rPr>
          <w:rFonts w:ascii="Tahoma" w:eastAsia="Times New Roman" w:hAnsi="Tahoma" w:cs="Tahoma"/>
          <w:bCs/>
          <w:color w:val="000000"/>
          <w:sz w:val="28"/>
          <w:szCs w:val="28"/>
          <w:lang w:eastAsia="nl-NL"/>
        </w:rPr>
      </w:pPr>
      <w:r w:rsidRPr="00F80770">
        <w:rPr>
          <w:rFonts w:ascii="Tahoma" w:eastAsia="Times New Roman" w:hAnsi="Tahoma" w:cs="Tahoma"/>
          <w:bCs/>
          <w:color w:val="000000"/>
          <w:sz w:val="28"/>
          <w:szCs w:val="28"/>
          <w:lang w:eastAsia="nl-NL"/>
        </w:rPr>
        <w:t>DIE IS TOCH DOOR CHRISTUS VERVULD?</w:t>
      </w:r>
    </w:p>
    <w:p w:rsidR="007A0EA4" w:rsidRPr="00F80770" w:rsidRDefault="007A0EA4" w:rsidP="007A0EA4">
      <w:pPr>
        <w:spacing w:after="0" w:line="240" w:lineRule="auto"/>
        <w:rPr>
          <w:rFonts w:ascii="Tahoma" w:eastAsia="Times New Roman" w:hAnsi="Tahoma" w:cs="Tahoma"/>
          <w:bCs/>
          <w:color w:val="000000"/>
          <w:sz w:val="20"/>
          <w:szCs w:val="20"/>
          <w:lang w:eastAsia="nl-NL"/>
        </w:rPr>
      </w:pPr>
    </w:p>
    <w:p w:rsidR="00C1127A" w:rsidRDefault="007A0EA4" w:rsidP="00C1127A">
      <w:pPr>
        <w:spacing w:after="0" w:line="240" w:lineRule="auto"/>
        <w:jc w:val="center"/>
        <w:rPr>
          <w:rFonts w:ascii="Tahoma" w:eastAsia="Times New Roman" w:hAnsi="Tahoma" w:cs="Tahoma"/>
          <w:bCs/>
          <w:i/>
          <w:color w:val="000000"/>
          <w:sz w:val="20"/>
          <w:szCs w:val="20"/>
          <w:lang w:eastAsia="nl-NL"/>
        </w:rPr>
      </w:pPr>
      <w:r w:rsidRPr="00F80770">
        <w:rPr>
          <w:rFonts w:ascii="Tahoma" w:eastAsia="Times New Roman" w:hAnsi="Tahoma" w:cs="Tahoma"/>
          <w:bCs/>
          <w:i/>
          <w:color w:val="000000"/>
          <w:sz w:val="20"/>
          <w:szCs w:val="20"/>
          <w:lang w:eastAsia="nl-NL"/>
        </w:rPr>
        <w:t>Jezus roept mensen die in Hem geloven niet op</w:t>
      </w:r>
    </w:p>
    <w:p w:rsidR="00F80770" w:rsidRDefault="007A0EA4" w:rsidP="00C1127A">
      <w:pPr>
        <w:spacing w:after="0" w:line="240" w:lineRule="auto"/>
        <w:jc w:val="center"/>
        <w:rPr>
          <w:rFonts w:ascii="Tahoma" w:eastAsia="Times New Roman" w:hAnsi="Tahoma" w:cs="Tahoma"/>
          <w:bCs/>
          <w:i/>
          <w:color w:val="000000"/>
          <w:sz w:val="20"/>
          <w:szCs w:val="20"/>
          <w:lang w:eastAsia="nl-NL"/>
        </w:rPr>
      </w:pPr>
      <w:r w:rsidRPr="00F80770">
        <w:rPr>
          <w:rFonts w:ascii="Tahoma" w:eastAsia="Times New Roman" w:hAnsi="Tahoma" w:cs="Tahoma"/>
          <w:bCs/>
          <w:i/>
          <w:color w:val="000000"/>
          <w:sz w:val="20"/>
          <w:szCs w:val="20"/>
          <w:lang w:eastAsia="nl-NL"/>
        </w:rPr>
        <w:t>om een goede kerklid te zijn, maar om een leerling van Hem te worden.</w:t>
      </w:r>
    </w:p>
    <w:p w:rsidR="00C1127A" w:rsidRDefault="00C1127A" w:rsidP="007A0EA4">
      <w:pPr>
        <w:spacing w:after="0" w:line="240" w:lineRule="auto"/>
        <w:rPr>
          <w:rFonts w:ascii="Tahoma" w:eastAsia="Times New Roman" w:hAnsi="Tahoma" w:cs="Tahoma"/>
          <w:bCs/>
          <w:i/>
          <w:color w:val="000000"/>
          <w:sz w:val="20"/>
          <w:szCs w:val="20"/>
          <w:lang w:eastAsia="nl-NL"/>
        </w:rPr>
      </w:pPr>
    </w:p>
    <w:p w:rsidR="00C1127A" w:rsidRPr="00C1127A" w:rsidRDefault="00C1127A" w:rsidP="00C1127A">
      <w:pPr>
        <w:spacing w:after="0" w:line="240" w:lineRule="auto"/>
        <w:rPr>
          <w:rFonts w:ascii="Tahoma" w:eastAsia="Times New Roman" w:hAnsi="Tahoma" w:cs="Tahoma"/>
          <w:iCs/>
          <w:smallCaps/>
          <w:color w:val="000000"/>
          <w:sz w:val="20"/>
          <w:szCs w:val="20"/>
          <w:lang w:eastAsia="nl-NL"/>
        </w:rPr>
      </w:pPr>
      <w:r>
        <w:rPr>
          <w:rFonts w:ascii="Tahoma" w:eastAsia="Times New Roman" w:hAnsi="Tahoma" w:cs="Tahoma"/>
          <w:bCs/>
          <w:color w:val="000000"/>
          <w:sz w:val="20"/>
          <w:szCs w:val="20"/>
          <w:lang w:eastAsia="nl-NL"/>
        </w:rPr>
        <w:t>Vanuit deze</w:t>
      </w:r>
      <w:r w:rsidR="007A0EA4" w:rsidRPr="00F80770">
        <w:rPr>
          <w:rFonts w:ascii="Tahoma" w:eastAsia="Times New Roman" w:hAnsi="Tahoma" w:cs="Tahoma"/>
          <w:bCs/>
          <w:color w:val="000000"/>
          <w:sz w:val="20"/>
          <w:szCs w:val="20"/>
          <w:lang w:eastAsia="nl-NL"/>
        </w:rPr>
        <w:t xml:space="preserve"> insteek zijn we begonnen met een serie </w:t>
      </w:r>
      <w:r>
        <w:rPr>
          <w:rFonts w:ascii="Tahoma" w:eastAsia="Times New Roman" w:hAnsi="Tahoma" w:cs="Tahoma"/>
          <w:bCs/>
          <w:color w:val="000000"/>
          <w:sz w:val="20"/>
          <w:szCs w:val="20"/>
          <w:lang w:eastAsia="nl-NL"/>
        </w:rPr>
        <w:t xml:space="preserve">preken over de Tien Geboden onder het volgende thema: </w:t>
      </w:r>
      <w:r w:rsidR="007A0EA4" w:rsidRPr="00F80770">
        <w:rPr>
          <w:rFonts w:ascii="Tahoma" w:eastAsia="Times New Roman" w:hAnsi="Tahoma" w:cs="Tahoma"/>
          <w:b/>
          <w:bCs/>
          <w:color w:val="000000"/>
          <w:sz w:val="24"/>
          <w:szCs w:val="24"/>
          <w:lang w:eastAsia="nl-NL"/>
        </w:rPr>
        <w:t>Tot 10 tellen in geloof</w:t>
      </w:r>
      <w:r w:rsidR="007A0EA4" w:rsidRPr="00F80770">
        <w:rPr>
          <w:rFonts w:ascii="Tahoma" w:eastAsia="Times New Roman" w:hAnsi="Tahoma" w:cs="Tahoma"/>
          <w:bCs/>
          <w:smallCaps/>
          <w:color w:val="000000"/>
          <w:sz w:val="24"/>
          <w:szCs w:val="24"/>
          <w:lang w:eastAsia="nl-NL"/>
        </w:rPr>
        <w:t xml:space="preserve"> –</w:t>
      </w:r>
      <w:r>
        <w:rPr>
          <w:rFonts w:ascii="Tahoma" w:eastAsia="Times New Roman" w:hAnsi="Tahoma" w:cs="Tahoma"/>
          <w:bCs/>
          <w:smallCaps/>
          <w:color w:val="000000"/>
          <w:sz w:val="24"/>
          <w:szCs w:val="24"/>
          <w:lang w:eastAsia="nl-NL"/>
        </w:rPr>
        <w:t xml:space="preserve"> </w:t>
      </w:r>
      <w:r w:rsidR="007A0EA4" w:rsidRPr="00F80770">
        <w:rPr>
          <w:rFonts w:ascii="Tahoma" w:eastAsia="Times New Roman" w:hAnsi="Tahoma" w:cs="Tahoma"/>
          <w:iCs/>
          <w:smallCaps/>
          <w:color w:val="000000"/>
          <w:sz w:val="20"/>
          <w:szCs w:val="20"/>
          <w:lang w:eastAsia="nl-NL"/>
        </w:rPr>
        <w:t>Samen oefenen om leerling van Jezus te zijn</w:t>
      </w:r>
      <w:r>
        <w:rPr>
          <w:rFonts w:ascii="Tahoma" w:eastAsia="Times New Roman" w:hAnsi="Tahoma" w:cs="Tahoma"/>
          <w:iCs/>
          <w:smallCaps/>
          <w:color w:val="000000"/>
          <w:sz w:val="20"/>
          <w:szCs w:val="20"/>
          <w:lang w:eastAsia="nl-NL"/>
        </w:rPr>
        <w:t xml:space="preserve"> </w:t>
      </w:r>
      <w:r>
        <w:rPr>
          <w:rFonts w:ascii="Tahoma" w:eastAsia="Times New Roman" w:hAnsi="Tahoma" w:cs="Tahoma"/>
          <w:bCs/>
          <w:color w:val="000000"/>
          <w:sz w:val="20"/>
          <w:szCs w:val="20"/>
          <w:lang w:eastAsia="nl-NL"/>
        </w:rPr>
        <w:t>en met als uitgangspunt dat het motto van een echte christen is:</w:t>
      </w:r>
    </w:p>
    <w:p w:rsidR="00F80770" w:rsidRPr="00F80770" w:rsidRDefault="00F80770" w:rsidP="00C1127A">
      <w:pPr>
        <w:spacing w:after="0" w:line="240" w:lineRule="auto"/>
        <w:ind w:left="1701"/>
        <w:rPr>
          <w:rFonts w:ascii="Tahoma" w:eastAsia="Times New Roman" w:hAnsi="Tahoma" w:cs="Tahoma"/>
          <w:color w:val="000000"/>
          <w:sz w:val="20"/>
          <w:szCs w:val="20"/>
          <w:lang w:eastAsia="nl-NL"/>
        </w:rPr>
      </w:pPr>
    </w:p>
    <w:p w:rsidR="00F80770" w:rsidRPr="00F80770" w:rsidRDefault="007A0EA4" w:rsidP="00C1127A">
      <w:pPr>
        <w:pBdr>
          <w:top w:val="single" w:sz="4" w:space="1" w:color="auto"/>
          <w:left w:val="single" w:sz="4" w:space="4" w:color="auto"/>
          <w:bottom w:val="single" w:sz="4" w:space="1" w:color="auto"/>
          <w:right w:val="single" w:sz="4" w:space="4" w:color="auto"/>
        </w:pBdr>
        <w:spacing w:after="0" w:line="240" w:lineRule="auto"/>
        <w:ind w:left="1701" w:right="2268"/>
        <w:rPr>
          <w:rFonts w:ascii="Tahoma" w:hAnsi="Tahoma" w:cs="Tahoma"/>
          <w:b/>
          <w:spacing w:val="-3"/>
          <w:sz w:val="24"/>
          <w:szCs w:val="24"/>
        </w:rPr>
      </w:pPr>
      <w:r w:rsidRPr="00F80770">
        <w:rPr>
          <w:rFonts w:ascii="Tahoma" w:hAnsi="Tahoma" w:cs="Tahoma"/>
          <w:b/>
          <w:spacing w:val="-3"/>
          <w:sz w:val="24"/>
          <w:szCs w:val="24"/>
        </w:rPr>
        <w:t>God heb ik lief!</w:t>
      </w:r>
    </w:p>
    <w:p w:rsidR="00F80770" w:rsidRPr="00F80770" w:rsidRDefault="00F80770" w:rsidP="00C1127A">
      <w:pPr>
        <w:pBdr>
          <w:top w:val="single" w:sz="4" w:space="1" w:color="auto"/>
          <w:left w:val="single" w:sz="4" w:space="4" w:color="auto"/>
          <w:bottom w:val="single" w:sz="4" w:space="1" w:color="auto"/>
          <w:right w:val="single" w:sz="4" w:space="4" w:color="auto"/>
        </w:pBdr>
        <w:spacing w:after="0" w:line="240" w:lineRule="auto"/>
        <w:ind w:left="1701" w:right="2268"/>
        <w:rPr>
          <w:rFonts w:ascii="Tahoma" w:hAnsi="Tahoma" w:cs="Tahoma"/>
          <w:spacing w:val="-3"/>
          <w:sz w:val="24"/>
          <w:szCs w:val="24"/>
        </w:rPr>
      </w:pPr>
    </w:p>
    <w:p w:rsidR="00F80770" w:rsidRPr="00F80770" w:rsidRDefault="007A0EA4" w:rsidP="00C1127A">
      <w:pPr>
        <w:pBdr>
          <w:top w:val="single" w:sz="4" w:space="1" w:color="auto"/>
          <w:left w:val="single" w:sz="4" w:space="4" w:color="auto"/>
          <w:bottom w:val="single" w:sz="4" w:space="1" w:color="auto"/>
          <w:right w:val="single" w:sz="4" w:space="4" w:color="auto"/>
        </w:pBdr>
        <w:spacing w:after="0" w:line="240" w:lineRule="auto"/>
        <w:ind w:left="1701" w:right="2268"/>
        <w:rPr>
          <w:rFonts w:ascii="Tahoma" w:hAnsi="Tahoma" w:cs="Tahoma"/>
          <w:spacing w:val="-3"/>
          <w:sz w:val="24"/>
          <w:szCs w:val="24"/>
        </w:rPr>
      </w:pPr>
      <w:r w:rsidRPr="00F80770">
        <w:rPr>
          <w:rFonts w:ascii="Tahoma" w:hAnsi="Tahoma" w:cs="Tahoma"/>
          <w:spacing w:val="-3"/>
          <w:sz w:val="24"/>
          <w:szCs w:val="24"/>
        </w:rPr>
        <w:t>Daarom wil ik als kind van God</w:t>
      </w:r>
    </w:p>
    <w:p w:rsidR="00F80770" w:rsidRPr="00F80770" w:rsidRDefault="00F80770" w:rsidP="00C1127A">
      <w:pPr>
        <w:pBdr>
          <w:top w:val="single" w:sz="4" w:space="1" w:color="auto"/>
          <w:left w:val="single" w:sz="4" w:space="4" w:color="auto"/>
          <w:bottom w:val="single" w:sz="4" w:space="1" w:color="auto"/>
          <w:right w:val="single" w:sz="4" w:space="4" w:color="auto"/>
        </w:pBdr>
        <w:spacing w:after="0" w:line="240" w:lineRule="auto"/>
        <w:ind w:left="1701" w:right="2268" w:firstLine="708"/>
        <w:rPr>
          <w:rFonts w:ascii="Tahoma" w:hAnsi="Tahoma" w:cs="Tahoma"/>
          <w:i/>
          <w:sz w:val="24"/>
          <w:szCs w:val="24"/>
        </w:rPr>
      </w:pPr>
      <w:r w:rsidRPr="00F80770">
        <w:rPr>
          <w:rFonts w:ascii="Tahoma" w:hAnsi="Tahoma" w:cs="Tahoma"/>
          <w:i/>
          <w:spacing w:val="-3"/>
          <w:sz w:val="24"/>
          <w:szCs w:val="24"/>
        </w:rPr>
        <w:sym w:font="Symbol" w:char="F0A9"/>
      </w:r>
      <w:r w:rsidRPr="00F80770">
        <w:rPr>
          <w:rFonts w:ascii="Tahoma" w:hAnsi="Tahoma" w:cs="Tahoma"/>
          <w:i/>
          <w:spacing w:val="-3"/>
          <w:sz w:val="24"/>
          <w:szCs w:val="24"/>
        </w:rPr>
        <w:t xml:space="preserve">  </w:t>
      </w:r>
      <w:r w:rsidR="007A0EA4" w:rsidRPr="00F80770">
        <w:rPr>
          <w:rFonts w:ascii="Tahoma" w:hAnsi="Tahoma" w:cs="Tahoma"/>
          <w:i/>
          <w:spacing w:val="-3"/>
          <w:sz w:val="24"/>
          <w:szCs w:val="24"/>
        </w:rPr>
        <w:t xml:space="preserve">gehoorzaam zijn aan al </w:t>
      </w:r>
      <w:r w:rsidR="007A0EA4" w:rsidRPr="00F80770">
        <w:rPr>
          <w:rFonts w:ascii="Tahoma" w:hAnsi="Tahoma" w:cs="Tahoma"/>
          <w:i/>
          <w:sz w:val="24"/>
          <w:szCs w:val="24"/>
        </w:rPr>
        <w:t>zijn geboden</w:t>
      </w:r>
    </w:p>
    <w:p w:rsidR="00F80770" w:rsidRPr="00F80770" w:rsidRDefault="00F80770" w:rsidP="00C1127A">
      <w:pPr>
        <w:pBdr>
          <w:top w:val="single" w:sz="4" w:space="1" w:color="auto"/>
          <w:left w:val="single" w:sz="4" w:space="4" w:color="auto"/>
          <w:bottom w:val="single" w:sz="4" w:space="1" w:color="auto"/>
          <w:right w:val="single" w:sz="4" w:space="4" w:color="auto"/>
        </w:pBdr>
        <w:spacing w:after="0" w:line="240" w:lineRule="auto"/>
        <w:ind w:left="1701" w:right="2268" w:firstLine="708"/>
        <w:rPr>
          <w:rFonts w:ascii="Tahoma" w:hAnsi="Tahoma" w:cs="Tahoma"/>
          <w:i/>
          <w:sz w:val="24"/>
          <w:szCs w:val="24"/>
        </w:rPr>
      </w:pPr>
      <w:r w:rsidRPr="00F80770">
        <w:rPr>
          <w:rFonts w:ascii="Tahoma" w:hAnsi="Tahoma" w:cs="Tahoma"/>
          <w:i/>
          <w:spacing w:val="-3"/>
          <w:sz w:val="24"/>
          <w:szCs w:val="24"/>
        </w:rPr>
        <w:sym w:font="Symbol" w:char="F0A9"/>
      </w:r>
      <w:r w:rsidRPr="00F80770">
        <w:rPr>
          <w:rFonts w:ascii="Tahoma" w:hAnsi="Tahoma" w:cs="Tahoma"/>
          <w:i/>
          <w:spacing w:val="-3"/>
          <w:sz w:val="24"/>
          <w:szCs w:val="24"/>
        </w:rPr>
        <w:t xml:space="preserve">  </w:t>
      </w:r>
      <w:r w:rsidRPr="00F80770">
        <w:rPr>
          <w:rFonts w:ascii="Tahoma" w:hAnsi="Tahoma" w:cs="Tahoma"/>
          <w:i/>
          <w:sz w:val="24"/>
          <w:szCs w:val="24"/>
        </w:rPr>
        <w:t>i</w:t>
      </w:r>
      <w:r w:rsidR="007A0EA4" w:rsidRPr="00F80770">
        <w:rPr>
          <w:rFonts w:ascii="Tahoma" w:hAnsi="Tahoma" w:cs="Tahoma"/>
          <w:i/>
          <w:sz w:val="24"/>
          <w:szCs w:val="24"/>
        </w:rPr>
        <w:t>n alle omst</w:t>
      </w:r>
      <w:r w:rsidRPr="00F80770">
        <w:rPr>
          <w:rFonts w:ascii="Tahoma" w:hAnsi="Tahoma" w:cs="Tahoma"/>
          <w:i/>
          <w:sz w:val="24"/>
          <w:szCs w:val="24"/>
        </w:rPr>
        <w:t>andigheden op Hem vertrouwen</w:t>
      </w:r>
    </w:p>
    <w:p w:rsidR="007A0EA4" w:rsidRPr="00F80770" w:rsidRDefault="00F80770" w:rsidP="00C1127A">
      <w:pPr>
        <w:pBdr>
          <w:top w:val="single" w:sz="4" w:space="1" w:color="auto"/>
          <w:left w:val="single" w:sz="4" w:space="4" w:color="auto"/>
          <w:bottom w:val="single" w:sz="4" w:space="1" w:color="auto"/>
          <w:right w:val="single" w:sz="4" w:space="4" w:color="auto"/>
        </w:pBdr>
        <w:spacing w:after="0" w:line="240" w:lineRule="auto"/>
        <w:ind w:left="1701" w:right="2268" w:firstLine="708"/>
        <w:rPr>
          <w:rFonts w:ascii="Tahoma" w:eastAsia="Times New Roman" w:hAnsi="Tahoma" w:cs="Tahoma"/>
          <w:i/>
          <w:color w:val="000000"/>
          <w:sz w:val="24"/>
          <w:szCs w:val="24"/>
          <w:lang w:eastAsia="nl-NL"/>
        </w:rPr>
      </w:pPr>
      <w:r w:rsidRPr="00F80770">
        <w:rPr>
          <w:rFonts w:ascii="Tahoma" w:hAnsi="Tahoma" w:cs="Tahoma"/>
          <w:i/>
          <w:spacing w:val="-3"/>
          <w:sz w:val="24"/>
          <w:szCs w:val="24"/>
        </w:rPr>
        <w:sym w:font="Symbol" w:char="F0A9"/>
      </w:r>
      <w:r w:rsidRPr="00F80770">
        <w:rPr>
          <w:rFonts w:ascii="Tahoma" w:hAnsi="Tahoma" w:cs="Tahoma"/>
          <w:i/>
          <w:spacing w:val="-3"/>
          <w:sz w:val="24"/>
          <w:szCs w:val="24"/>
        </w:rPr>
        <w:t xml:space="preserve">  </w:t>
      </w:r>
      <w:r w:rsidRPr="00F80770">
        <w:rPr>
          <w:rFonts w:ascii="Tahoma" w:hAnsi="Tahoma" w:cs="Tahoma"/>
          <w:i/>
          <w:sz w:val="24"/>
          <w:szCs w:val="24"/>
        </w:rPr>
        <w:t xml:space="preserve">en </w:t>
      </w:r>
      <w:r w:rsidR="007A0EA4" w:rsidRPr="00F80770">
        <w:rPr>
          <w:rFonts w:ascii="Tahoma" w:hAnsi="Tahoma" w:cs="Tahoma"/>
          <w:i/>
          <w:sz w:val="24"/>
          <w:szCs w:val="24"/>
        </w:rPr>
        <w:t>in alle situaties Jezus volgen.</w:t>
      </w:r>
    </w:p>
    <w:p w:rsidR="007A0EA4" w:rsidRPr="00F80770" w:rsidRDefault="007A0EA4" w:rsidP="00C1127A">
      <w:pPr>
        <w:spacing w:after="0" w:line="240" w:lineRule="auto"/>
        <w:ind w:left="1701"/>
        <w:rPr>
          <w:rFonts w:ascii="Tahoma" w:eastAsia="Times New Roman" w:hAnsi="Tahoma" w:cs="Tahoma"/>
          <w:color w:val="000000"/>
          <w:sz w:val="20"/>
          <w:szCs w:val="20"/>
          <w:lang w:eastAsia="nl-NL"/>
        </w:rPr>
      </w:pPr>
    </w:p>
    <w:p w:rsidR="007A0EA4" w:rsidRPr="00F80770" w:rsidRDefault="007A0EA4"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Een paar week geleden kreeg ik van een bijbelstudieclub de volgende vraag: “Leven we nog onder de wet?” Die vraag werd als volgt toegelicht: “</w:t>
      </w:r>
      <w:r w:rsidRPr="007A0EA4">
        <w:rPr>
          <w:rFonts w:ascii="Tahoma" w:eastAsia="Times New Roman" w:hAnsi="Tahoma" w:cs="Tahoma"/>
          <w:color w:val="000000"/>
          <w:sz w:val="20"/>
          <w:szCs w:val="20"/>
          <w:lang w:eastAsia="nl-NL"/>
        </w:rPr>
        <w:t>In het N</w:t>
      </w:r>
      <w:r w:rsidRPr="00F80770">
        <w:rPr>
          <w:rFonts w:ascii="Tahoma" w:eastAsia="Times New Roman" w:hAnsi="Tahoma" w:cs="Tahoma"/>
          <w:color w:val="000000"/>
          <w:sz w:val="20"/>
          <w:szCs w:val="20"/>
          <w:lang w:eastAsia="nl-NL"/>
        </w:rPr>
        <w:t xml:space="preserve">ieuwe Testament </w:t>
      </w:r>
      <w:r w:rsidRPr="007A0EA4">
        <w:rPr>
          <w:rFonts w:ascii="Tahoma" w:eastAsia="Times New Roman" w:hAnsi="Tahoma" w:cs="Tahoma"/>
          <w:color w:val="000000"/>
          <w:sz w:val="20"/>
          <w:szCs w:val="20"/>
          <w:lang w:eastAsia="nl-NL"/>
        </w:rPr>
        <w:t>is op diverse plekken te lezen dat Christus de wet heeft vervuld. En dat zeggen we ook over alle geboden uit het O</w:t>
      </w:r>
      <w:r w:rsidRPr="00F80770">
        <w:rPr>
          <w:rFonts w:ascii="Tahoma" w:eastAsia="Times New Roman" w:hAnsi="Tahoma" w:cs="Tahoma"/>
          <w:color w:val="000000"/>
          <w:sz w:val="20"/>
          <w:szCs w:val="20"/>
          <w:lang w:eastAsia="nl-NL"/>
        </w:rPr>
        <w:t xml:space="preserve">ude </w:t>
      </w:r>
      <w:r w:rsidRPr="007A0EA4">
        <w:rPr>
          <w:rFonts w:ascii="Tahoma" w:eastAsia="Times New Roman" w:hAnsi="Tahoma" w:cs="Tahoma"/>
          <w:color w:val="000000"/>
          <w:sz w:val="20"/>
          <w:szCs w:val="20"/>
          <w:lang w:eastAsia="nl-NL"/>
        </w:rPr>
        <w:t>T</w:t>
      </w:r>
      <w:r w:rsidRPr="00F80770">
        <w:rPr>
          <w:rFonts w:ascii="Tahoma" w:eastAsia="Times New Roman" w:hAnsi="Tahoma" w:cs="Tahoma"/>
          <w:color w:val="000000"/>
          <w:sz w:val="20"/>
          <w:szCs w:val="20"/>
          <w:lang w:eastAsia="nl-NL"/>
        </w:rPr>
        <w:t>estament. Ma</w:t>
      </w:r>
      <w:r w:rsidRPr="007A0EA4">
        <w:rPr>
          <w:rFonts w:ascii="Tahoma" w:eastAsia="Times New Roman" w:hAnsi="Tahoma" w:cs="Tahoma"/>
          <w:color w:val="000000"/>
          <w:sz w:val="20"/>
          <w:szCs w:val="20"/>
          <w:lang w:eastAsia="nl-NL"/>
        </w:rPr>
        <w:t xml:space="preserve">ar hoe zit het dan met de </w:t>
      </w:r>
      <w:r w:rsidRPr="00F80770">
        <w:rPr>
          <w:rFonts w:ascii="Tahoma" w:eastAsia="Times New Roman" w:hAnsi="Tahoma" w:cs="Tahoma"/>
          <w:color w:val="000000"/>
          <w:sz w:val="20"/>
          <w:szCs w:val="20"/>
          <w:lang w:eastAsia="nl-NL"/>
        </w:rPr>
        <w:t>Tien Ge</w:t>
      </w:r>
      <w:r w:rsidRPr="007A0EA4">
        <w:rPr>
          <w:rFonts w:ascii="Tahoma" w:eastAsia="Times New Roman" w:hAnsi="Tahoma" w:cs="Tahoma"/>
          <w:color w:val="000000"/>
          <w:sz w:val="20"/>
          <w:szCs w:val="20"/>
          <w:lang w:eastAsia="nl-NL"/>
        </w:rPr>
        <w:t xml:space="preserve">boden? Waarin verschillen de </w:t>
      </w:r>
      <w:r w:rsidRPr="00F80770">
        <w:rPr>
          <w:rFonts w:ascii="Tahoma" w:eastAsia="Times New Roman" w:hAnsi="Tahoma" w:cs="Tahoma"/>
          <w:color w:val="000000"/>
          <w:sz w:val="20"/>
          <w:szCs w:val="20"/>
          <w:lang w:eastAsia="nl-NL"/>
        </w:rPr>
        <w:t xml:space="preserve">Tien Geboden </w:t>
      </w:r>
      <w:proofErr w:type="spellStart"/>
      <w:r w:rsidRPr="007A0EA4">
        <w:rPr>
          <w:rFonts w:ascii="Tahoma" w:eastAsia="Times New Roman" w:hAnsi="Tahoma" w:cs="Tahoma"/>
          <w:color w:val="000000"/>
          <w:sz w:val="20"/>
          <w:szCs w:val="20"/>
          <w:lang w:eastAsia="nl-NL"/>
        </w:rPr>
        <w:t>geboden</w:t>
      </w:r>
      <w:proofErr w:type="spellEnd"/>
      <w:r w:rsidRPr="007A0EA4">
        <w:rPr>
          <w:rFonts w:ascii="Tahoma" w:eastAsia="Times New Roman" w:hAnsi="Tahoma" w:cs="Tahoma"/>
          <w:color w:val="000000"/>
          <w:sz w:val="20"/>
          <w:szCs w:val="20"/>
          <w:lang w:eastAsia="nl-NL"/>
        </w:rPr>
        <w:t xml:space="preserve"> met de wetten van Mozes?</w:t>
      </w:r>
      <w:r w:rsidRPr="00F80770">
        <w:rPr>
          <w:rFonts w:ascii="Tahoma" w:eastAsia="Times New Roman" w:hAnsi="Tahoma" w:cs="Tahoma"/>
          <w:color w:val="000000"/>
          <w:sz w:val="20"/>
          <w:szCs w:val="20"/>
          <w:lang w:eastAsia="nl-NL"/>
        </w:rPr>
        <w:t>”</w:t>
      </w:r>
    </w:p>
    <w:p w:rsidR="007A0EA4" w:rsidRPr="007A0EA4" w:rsidRDefault="007A0EA4" w:rsidP="007A0EA4">
      <w:pPr>
        <w:spacing w:after="0" w:line="240" w:lineRule="auto"/>
        <w:rPr>
          <w:rFonts w:ascii="Tahoma" w:eastAsia="Times New Roman" w:hAnsi="Tahoma" w:cs="Tahoma"/>
          <w:color w:val="000000"/>
          <w:sz w:val="20"/>
          <w:szCs w:val="20"/>
          <w:lang w:eastAsia="nl-NL"/>
        </w:rPr>
      </w:pPr>
    </w:p>
    <w:p w:rsidR="00EF07BA" w:rsidRPr="00F80770" w:rsidRDefault="007A0EA4" w:rsidP="00C1127A">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Da</w:t>
      </w:r>
      <w:r w:rsidRPr="00F80770">
        <w:rPr>
          <w:rFonts w:ascii="Tahoma" w:eastAsia="Times New Roman" w:hAnsi="Tahoma" w:cs="Tahoma"/>
          <w:color w:val="000000"/>
          <w:sz w:val="20"/>
          <w:szCs w:val="20"/>
          <w:lang w:eastAsia="nl-NL"/>
        </w:rPr>
        <w:t xml:space="preserve">t is een </w:t>
      </w:r>
      <w:r w:rsidRPr="007A0EA4">
        <w:rPr>
          <w:rFonts w:ascii="Tahoma" w:eastAsia="Times New Roman" w:hAnsi="Tahoma" w:cs="Tahoma"/>
          <w:color w:val="000000"/>
          <w:sz w:val="20"/>
          <w:szCs w:val="20"/>
          <w:lang w:eastAsia="nl-NL"/>
        </w:rPr>
        <w:t xml:space="preserve">hele goeie vraag! </w:t>
      </w:r>
      <w:r w:rsidR="00C1127A">
        <w:rPr>
          <w:rFonts w:ascii="Tahoma" w:eastAsia="Times New Roman" w:hAnsi="Tahoma" w:cs="Tahoma"/>
          <w:color w:val="000000"/>
          <w:sz w:val="20"/>
          <w:szCs w:val="20"/>
          <w:lang w:eastAsia="nl-NL"/>
        </w:rPr>
        <w:t xml:space="preserve">Het sluit goed aan bij dit </w:t>
      </w:r>
      <w:proofErr w:type="spellStart"/>
      <w:r w:rsidR="00C1127A">
        <w:rPr>
          <w:rFonts w:ascii="Tahoma" w:eastAsia="Times New Roman" w:hAnsi="Tahoma" w:cs="Tahoma"/>
          <w:color w:val="000000"/>
          <w:sz w:val="20"/>
          <w:szCs w:val="20"/>
          <w:lang w:eastAsia="nl-NL"/>
        </w:rPr>
        <w:t>projekt</w:t>
      </w:r>
      <w:proofErr w:type="spellEnd"/>
      <w:r w:rsidR="00C1127A">
        <w:rPr>
          <w:rFonts w:ascii="Tahoma" w:eastAsia="Times New Roman" w:hAnsi="Tahoma" w:cs="Tahoma"/>
          <w:color w:val="000000"/>
          <w:sz w:val="20"/>
          <w:szCs w:val="20"/>
          <w:lang w:eastAsia="nl-NL"/>
        </w:rPr>
        <w:t xml:space="preserve">. </w:t>
      </w:r>
      <w:r w:rsidRPr="00F80770">
        <w:rPr>
          <w:rFonts w:ascii="Tahoma" w:eastAsia="Times New Roman" w:hAnsi="Tahoma" w:cs="Tahoma"/>
          <w:color w:val="000000"/>
          <w:sz w:val="20"/>
          <w:szCs w:val="20"/>
          <w:lang w:eastAsia="nl-NL"/>
        </w:rPr>
        <w:t>Ik heb de bijbelstudieclub een uitvoerig antwoord teruggegeven. D</w:t>
      </w:r>
      <w:r w:rsidR="00EF07BA" w:rsidRPr="00F80770">
        <w:rPr>
          <w:rFonts w:ascii="Tahoma" w:eastAsia="Times New Roman" w:hAnsi="Tahoma" w:cs="Tahoma"/>
          <w:color w:val="000000"/>
          <w:sz w:val="20"/>
          <w:szCs w:val="20"/>
          <w:lang w:eastAsia="nl-NL"/>
        </w:rPr>
        <w:t xml:space="preserve">aarvan plaats ik </w:t>
      </w:r>
      <w:r w:rsidRPr="00F80770">
        <w:rPr>
          <w:rFonts w:ascii="Tahoma" w:eastAsia="Times New Roman" w:hAnsi="Tahoma" w:cs="Tahoma"/>
          <w:color w:val="000000"/>
          <w:sz w:val="20"/>
          <w:szCs w:val="20"/>
          <w:lang w:eastAsia="nl-NL"/>
        </w:rPr>
        <w:t>hieronder</w:t>
      </w:r>
      <w:r w:rsidR="00EF07BA" w:rsidRPr="00F80770">
        <w:rPr>
          <w:rFonts w:ascii="Tahoma" w:eastAsia="Times New Roman" w:hAnsi="Tahoma" w:cs="Tahoma"/>
          <w:color w:val="000000"/>
          <w:sz w:val="20"/>
          <w:szCs w:val="20"/>
          <w:lang w:eastAsia="nl-NL"/>
        </w:rPr>
        <w:t xml:space="preserve"> het eerste gedeelte</w:t>
      </w:r>
      <w:r w:rsidR="00C1127A">
        <w:rPr>
          <w:rFonts w:ascii="Tahoma" w:eastAsia="Times New Roman" w:hAnsi="Tahoma" w:cs="Tahoma"/>
          <w:color w:val="000000"/>
          <w:sz w:val="20"/>
          <w:szCs w:val="20"/>
          <w:lang w:eastAsia="nl-NL"/>
        </w:rPr>
        <w:t>. D</w:t>
      </w:r>
      <w:r w:rsidR="00EF07BA" w:rsidRPr="00F80770">
        <w:rPr>
          <w:rFonts w:ascii="Tahoma" w:eastAsia="Times New Roman" w:hAnsi="Tahoma" w:cs="Tahoma"/>
          <w:color w:val="000000"/>
          <w:sz w:val="20"/>
          <w:szCs w:val="20"/>
          <w:lang w:eastAsia="nl-NL"/>
        </w:rPr>
        <w:t>eel twee</w:t>
      </w:r>
      <w:r w:rsidR="00C1127A">
        <w:rPr>
          <w:rFonts w:ascii="Tahoma" w:eastAsia="Times New Roman" w:hAnsi="Tahoma" w:cs="Tahoma"/>
          <w:color w:val="000000"/>
          <w:sz w:val="20"/>
          <w:szCs w:val="20"/>
          <w:lang w:eastAsia="nl-NL"/>
        </w:rPr>
        <w:t xml:space="preserve"> volgt daarna als een apart artikel</w:t>
      </w:r>
      <w:r w:rsidRPr="00F80770">
        <w:rPr>
          <w:rFonts w:ascii="Tahoma" w:eastAsia="Times New Roman" w:hAnsi="Tahoma" w:cs="Tahoma"/>
          <w:color w:val="000000"/>
          <w:sz w:val="20"/>
          <w:szCs w:val="20"/>
          <w:lang w:eastAsia="nl-NL"/>
        </w:rPr>
        <w:t xml:space="preserve">. </w:t>
      </w:r>
    </w:p>
    <w:p w:rsidR="00EF07BA" w:rsidRPr="00F80770" w:rsidRDefault="00EF07BA" w:rsidP="007A0EA4">
      <w:pPr>
        <w:spacing w:after="0" w:line="240" w:lineRule="auto"/>
        <w:rPr>
          <w:rFonts w:ascii="Tahoma" w:eastAsia="Times New Roman" w:hAnsi="Tahoma" w:cs="Tahoma"/>
          <w:color w:val="000000"/>
          <w:sz w:val="20"/>
          <w:szCs w:val="20"/>
          <w:lang w:eastAsia="nl-NL"/>
        </w:rPr>
      </w:pPr>
    </w:p>
    <w:p w:rsidR="00EF07BA" w:rsidRPr="00F80770" w:rsidRDefault="00EF07BA"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WAAR GAAT HET OM BIJ DE WETTEN VAN HET OUDE TESTAMENT?</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In het hele Nieuwe Testament wordt duidelijk, dat er in al die wetten en voorschriften van het Oude Testament drie elementen zitten: </w:t>
      </w:r>
    </w:p>
    <w:p w:rsidR="00EF07BA" w:rsidRPr="00F80770" w:rsidRDefault="007A0EA4" w:rsidP="007A0EA4">
      <w:pPr>
        <w:pStyle w:val="Lijstalinea"/>
        <w:numPr>
          <w:ilvl w:val="0"/>
          <w:numId w:val="1"/>
        </w:num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 xml:space="preserve">iets cultuurbepaalds (hoe je land in moet zaaien, welk vlees je wel of niet mag eten </w:t>
      </w:r>
      <w:proofErr w:type="spellStart"/>
      <w:r w:rsidRPr="00F80770">
        <w:rPr>
          <w:rFonts w:ascii="Tahoma" w:eastAsia="Times New Roman" w:hAnsi="Tahoma" w:cs="Tahoma"/>
          <w:color w:val="000000"/>
          <w:sz w:val="20"/>
          <w:szCs w:val="20"/>
          <w:lang w:eastAsia="nl-NL"/>
        </w:rPr>
        <w:t>enzo</w:t>
      </w:r>
      <w:proofErr w:type="spellEnd"/>
      <w:r w:rsidRPr="00F80770">
        <w:rPr>
          <w:rFonts w:ascii="Tahoma" w:eastAsia="Times New Roman" w:hAnsi="Tahoma" w:cs="Tahoma"/>
          <w:color w:val="000000"/>
          <w:sz w:val="20"/>
          <w:szCs w:val="20"/>
          <w:lang w:eastAsia="nl-NL"/>
        </w:rPr>
        <w:t>)</w:t>
      </w:r>
    </w:p>
    <w:p w:rsidR="00EF07BA" w:rsidRPr="00F80770" w:rsidRDefault="007A0EA4" w:rsidP="007A0EA4">
      <w:pPr>
        <w:pStyle w:val="Lijstalinea"/>
        <w:numPr>
          <w:ilvl w:val="0"/>
          <w:numId w:val="1"/>
        </w:num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iets religieus-bepaalds (hoe wij –en vooral God- omgaat met de zonde die in ieder mens zit)</w:t>
      </w:r>
    </w:p>
    <w:p w:rsidR="007A0EA4" w:rsidRPr="007A0EA4" w:rsidRDefault="007A0EA4" w:rsidP="007A0EA4">
      <w:pPr>
        <w:pStyle w:val="Lijstalinea"/>
        <w:numPr>
          <w:ilvl w:val="0"/>
          <w:numId w:val="1"/>
        </w:num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iets moreels-ethisch (hoe je omgaat met God en je naaste)</w:t>
      </w:r>
    </w:p>
    <w:p w:rsidR="00EF07BA" w:rsidRPr="00F80770" w:rsidRDefault="00EF07BA" w:rsidP="007A0EA4">
      <w:pPr>
        <w:spacing w:after="0" w:line="240" w:lineRule="auto"/>
        <w:rPr>
          <w:rFonts w:ascii="Tahoma" w:eastAsia="Times New Roman" w:hAnsi="Tahoma" w:cs="Tahoma"/>
          <w:color w:val="000000"/>
          <w:sz w:val="20"/>
          <w:szCs w:val="20"/>
          <w:lang w:eastAsia="nl-NL"/>
        </w:rPr>
      </w:pPr>
    </w:p>
    <w:p w:rsidR="007A0EA4" w:rsidRPr="007A0EA4" w:rsidRDefault="00EF07BA"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 xml:space="preserve">DE GELDIGHEID VAN DE 10 GEBODEN IN HET NIEUWE TESTAMENT </w:t>
      </w:r>
      <w:r w:rsidR="007A0EA4" w:rsidRPr="007A0EA4">
        <w:rPr>
          <w:rFonts w:ascii="Tahoma" w:eastAsia="Times New Roman" w:hAnsi="Tahoma" w:cs="Tahoma"/>
          <w:color w:val="000000"/>
          <w:sz w:val="20"/>
          <w:szCs w:val="20"/>
          <w:lang w:eastAsia="nl-NL"/>
        </w:rPr>
        <w:t>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In het N.T. zie je ook, dat als de Tien Geboden ter sprake komen, ze altijd onder die laatste categorie vallen. </w:t>
      </w:r>
      <w:r w:rsidR="00EF07BA" w:rsidRPr="00F80770">
        <w:rPr>
          <w:rFonts w:ascii="Tahoma" w:eastAsia="Times New Roman" w:hAnsi="Tahoma" w:cs="Tahoma"/>
          <w:color w:val="000000"/>
          <w:sz w:val="20"/>
          <w:szCs w:val="20"/>
          <w:lang w:eastAsia="nl-NL"/>
        </w:rPr>
        <w:t xml:space="preserve">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Dat vind ik geen wonder als je beseft, dat van alle wetten en voorschriften die Israel van God kreeg, de HERE alleen deze 10 eigenhandig opgeschreven heeft.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Dat is, lijkt mij, een belangrijk argument voor de algemene geldigheid ervan: als je bij God wilt horen, krijg je deze 10 kerngeboden mee.</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Dat betekent nog niet per definitie, dat ze overal altijd onbeperkt en ongewijzigd gehanteerd moeten worden.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Maar je kunt er, denk ik, als christen niet onderuit, dat je onderscheid moet maken in het soortelijk gewicht van de verschillende wetten en voorschriften in het Oude Testament.</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Verder zie je, dat door het hele Nieuwe Testament de Tien Geboden letterlijk of per onderwerp aangehaald worden als richtli</w:t>
      </w:r>
      <w:r w:rsidR="00EF07BA" w:rsidRPr="00F80770">
        <w:rPr>
          <w:rFonts w:ascii="Tahoma" w:eastAsia="Times New Roman" w:hAnsi="Tahoma" w:cs="Tahoma"/>
          <w:color w:val="000000"/>
          <w:sz w:val="20"/>
          <w:szCs w:val="20"/>
          <w:lang w:eastAsia="nl-NL"/>
        </w:rPr>
        <w:t xml:space="preserve">jnen voor een christelijk leven. Dat gebeurt bij </w:t>
      </w:r>
      <w:r w:rsidRPr="007A0EA4">
        <w:rPr>
          <w:rFonts w:ascii="Tahoma" w:eastAsia="Times New Roman" w:hAnsi="Tahoma" w:cs="Tahoma"/>
          <w:color w:val="000000"/>
          <w:sz w:val="20"/>
          <w:szCs w:val="20"/>
          <w:lang w:eastAsia="nl-NL"/>
        </w:rPr>
        <w:t xml:space="preserve">9 van de 10 letterlijk, alleen 'gedenk de sabbatdag' </w:t>
      </w:r>
      <w:r w:rsidR="00EF07BA" w:rsidRPr="00F80770">
        <w:rPr>
          <w:rFonts w:ascii="Tahoma" w:eastAsia="Times New Roman" w:hAnsi="Tahoma" w:cs="Tahoma"/>
          <w:color w:val="000000"/>
          <w:sz w:val="20"/>
          <w:szCs w:val="20"/>
          <w:lang w:eastAsia="nl-NL"/>
        </w:rPr>
        <w:t xml:space="preserve">wordt niet letterlijk aangehaald in het Nieuwe Testament (dat is ook één van de redenen waarom er nog wel eens verschil van mening is onder christenen over </w:t>
      </w:r>
      <w:r w:rsidRPr="007A0EA4">
        <w:rPr>
          <w:rFonts w:ascii="Tahoma" w:eastAsia="Times New Roman" w:hAnsi="Tahoma" w:cs="Tahoma"/>
          <w:color w:val="000000"/>
          <w:sz w:val="20"/>
          <w:szCs w:val="20"/>
          <w:lang w:eastAsia="nl-NL"/>
        </w:rPr>
        <w:t xml:space="preserve">hoe je dit gebod vandaag de dag </w:t>
      </w:r>
      <w:proofErr w:type="spellStart"/>
      <w:r w:rsidRPr="007A0EA4">
        <w:rPr>
          <w:rFonts w:ascii="Tahoma" w:eastAsia="Times New Roman" w:hAnsi="Tahoma" w:cs="Tahoma"/>
          <w:color w:val="000000"/>
          <w:sz w:val="20"/>
          <w:szCs w:val="20"/>
          <w:lang w:eastAsia="nl-NL"/>
        </w:rPr>
        <w:t>konkreet</w:t>
      </w:r>
      <w:proofErr w:type="spellEnd"/>
      <w:r w:rsidRPr="007A0EA4">
        <w:rPr>
          <w:rFonts w:ascii="Tahoma" w:eastAsia="Times New Roman" w:hAnsi="Tahoma" w:cs="Tahoma"/>
          <w:color w:val="000000"/>
          <w:sz w:val="20"/>
          <w:szCs w:val="20"/>
          <w:lang w:eastAsia="nl-NL"/>
        </w:rPr>
        <w:t xml:space="preserve"> invult).</w:t>
      </w:r>
    </w:p>
    <w:p w:rsidR="00EF07BA" w:rsidRPr="00F80770" w:rsidRDefault="00EF07BA" w:rsidP="007A0EA4">
      <w:pPr>
        <w:spacing w:after="0" w:line="240" w:lineRule="auto"/>
        <w:rPr>
          <w:rFonts w:ascii="Tahoma" w:eastAsia="Times New Roman" w:hAnsi="Tahoma" w:cs="Tahoma"/>
          <w:color w:val="000000"/>
          <w:sz w:val="20"/>
          <w:szCs w:val="20"/>
          <w:lang w:eastAsia="nl-NL"/>
        </w:rPr>
      </w:pP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Dat aanhalen doet Jezus heel duidelijk in de Bergrede, waar Hij </w:t>
      </w:r>
      <w:r w:rsidR="00EF07BA" w:rsidRPr="00F80770">
        <w:rPr>
          <w:rFonts w:ascii="Tahoma" w:eastAsia="Times New Roman" w:hAnsi="Tahoma" w:cs="Tahoma"/>
          <w:color w:val="000000"/>
          <w:sz w:val="20"/>
          <w:szCs w:val="20"/>
          <w:lang w:eastAsia="nl-NL"/>
        </w:rPr>
        <w:t xml:space="preserve">de Tien Geboden </w:t>
      </w:r>
      <w:proofErr w:type="spellStart"/>
      <w:r w:rsidR="00EF07BA" w:rsidRPr="00F80770">
        <w:rPr>
          <w:rFonts w:ascii="Tahoma" w:eastAsia="Times New Roman" w:hAnsi="Tahoma" w:cs="Tahoma"/>
          <w:color w:val="000000"/>
          <w:sz w:val="20"/>
          <w:szCs w:val="20"/>
          <w:lang w:eastAsia="nl-NL"/>
        </w:rPr>
        <w:t>bij</w:t>
      </w:r>
      <w:r w:rsidRPr="007A0EA4">
        <w:rPr>
          <w:rFonts w:ascii="Tahoma" w:eastAsia="Times New Roman" w:hAnsi="Tahoma" w:cs="Tahoma"/>
          <w:color w:val="000000"/>
          <w:sz w:val="20"/>
          <w:szCs w:val="20"/>
          <w:lang w:eastAsia="nl-NL"/>
        </w:rPr>
        <w:t>langs</w:t>
      </w:r>
      <w:proofErr w:type="spellEnd"/>
      <w:r w:rsidRPr="007A0EA4">
        <w:rPr>
          <w:rFonts w:ascii="Tahoma" w:eastAsia="Times New Roman" w:hAnsi="Tahoma" w:cs="Tahoma"/>
          <w:color w:val="000000"/>
          <w:sz w:val="20"/>
          <w:szCs w:val="20"/>
          <w:lang w:eastAsia="nl-NL"/>
        </w:rPr>
        <w:t xml:space="preserve"> loopt en verdiept. En Paulus doet het bv. in Rom. 13:8-14. En </w:t>
      </w:r>
      <w:proofErr w:type="spellStart"/>
      <w:r w:rsidRPr="007A0EA4">
        <w:rPr>
          <w:rFonts w:ascii="Tahoma" w:eastAsia="Times New Roman" w:hAnsi="Tahoma" w:cs="Tahoma"/>
          <w:color w:val="000000"/>
          <w:sz w:val="20"/>
          <w:szCs w:val="20"/>
          <w:lang w:eastAsia="nl-NL"/>
        </w:rPr>
        <w:t>Jakobus</w:t>
      </w:r>
      <w:proofErr w:type="spellEnd"/>
      <w:r w:rsidRPr="007A0EA4">
        <w:rPr>
          <w:rFonts w:ascii="Tahoma" w:eastAsia="Times New Roman" w:hAnsi="Tahoma" w:cs="Tahoma"/>
          <w:color w:val="000000"/>
          <w:sz w:val="20"/>
          <w:szCs w:val="20"/>
          <w:lang w:eastAsia="nl-NL"/>
        </w:rPr>
        <w:t xml:space="preserve"> in zijn brief in Jak. 2:8-13.</w:t>
      </w:r>
      <w:r w:rsidR="00EF07BA" w:rsidRPr="00F80770">
        <w:rPr>
          <w:rFonts w:ascii="Tahoma" w:eastAsia="Times New Roman" w:hAnsi="Tahoma" w:cs="Tahoma"/>
          <w:color w:val="000000"/>
          <w:sz w:val="20"/>
          <w:szCs w:val="20"/>
          <w:lang w:eastAsia="nl-NL"/>
        </w:rPr>
        <w:t xml:space="preserve"> </w:t>
      </w:r>
      <w:r w:rsidRPr="007A0EA4">
        <w:rPr>
          <w:rFonts w:ascii="Tahoma" w:eastAsia="Times New Roman" w:hAnsi="Tahoma" w:cs="Tahoma"/>
          <w:color w:val="000000"/>
          <w:sz w:val="20"/>
          <w:szCs w:val="20"/>
          <w:lang w:eastAsia="nl-NL"/>
        </w:rPr>
        <w:t xml:space="preserve">Verder is </w:t>
      </w:r>
      <w:proofErr w:type="spellStart"/>
      <w:r w:rsidRPr="007A0EA4">
        <w:rPr>
          <w:rFonts w:ascii="Tahoma" w:eastAsia="Times New Roman" w:hAnsi="Tahoma" w:cs="Tahoma"/>
          <w:color w:val="000000"/>
          <w:sz w:val="20"/>
          <w:szCs w:val="20"/>
          <w:lang w:eastAsia="nl-NL"/>
        </w:rPr>
        <w:t>Jakobus</w:t>
      </w:r>
      <w:proofErr w:type="spellEnd"/>
      <w:r w:rsidRPr="007A0EA4">
        <w:rPr>
          <w:rFonts w:ascii="Tahoma" w:eastAsia="Times New Roman" w:hAnsi="Tahoma" w:cs="Tahoma"/>
          <w:color w:val="000000"/>
          <w:sz w:val="20"/>
          <w:szCs w:val="20"/>
          <w:lang w:eastAsia="nl-NL"/>
        </w:rPr>
        <w:t xml:space="preserve"> er een voorbeeld van, dat hij meer algemeen voortdurend een aantal van de Tien Geboden uitwerkt, en dan vooral de onderbelichte geboden ('geen vals getuigenis' - roddelen </w:t>
      </w:r>
      <w:proofErr w:type="spellStart"/>
      <w:r w:rsidRPr="007A0EA4">
        <w:rPr>
          <w:rFonts w:ascii="Tahoma" w:eastAsia="Times New Roman" w:hAnsi="Tahoma" w:cs="Tahoma"/>
          <w:color w:val="000000"/>
          <w:sz w:val="20"/>
          <w:szCs w:val="20"/>
          <w:lang w:eastAsia="nl-NL"/>
        </w:rPr>
        <w:t>enzo</w:t>
      </w:r>
      <w:proofErr w:type="spellEnd"/>
      <w:r w:rsidRPr="007A0EA4">
        <w:rPr>
          <w:rFonts w:ascii="Tahoma" w:eastAsia="Times New Roman" w:hAnsi="Tahoma" w:cs="Tahoma"/>
          <w:color w:val="000000"/>
          <w:sz w:val="20"/>
          <w:szCs w:val="20"/>
          <w:lang w:eastAsia="nl-NL"/>
        </w:rPr>
        <w:t>).</w:t>
      </w:r>
      <w:r w:rsidR="00EF07BA" w:rsidRPr="00F80770">
        <w:rPr>
          <w:rFonts w:ascii="Tahoma" w:eastAsia="Times New Roman" w:hAnsi="Tahoma" w:cs="Tahoma"/>
          <w:color w:val="000000"/>
          <w:sz w:val="20"/>
          <w:szCs w:val="20"/>
          <w:lang w:eastAsia="nl-NL"/>
        </w:rPr>
        <w:t xml:space="preserve"> </w:t>
      </w:r>
      <w:r w:rsidRPr="007A0EA4">
        <w:rPr>
          <w:rFonts w:ascii="Tahoma" w:eastAsia="Times New Roman" w:hAnsi="Tahoma" w:cs="Tahoma"/>
          <w:color w:val="000000"/>
          <w:sz w:val="20"/>
          <w:szCs w:val="20"/>
          <w:lang w:eastAsia="nl-NL"/>
        </w:rPr>
        <w:t xml:space="preserve">In </w:t>
      </w:r>
      <w:proofErr w:type="spellStart"/>
      <w:r w:rsidRPr="007A0EA4">
        <w:rPr>
          <w:rFonts w:ascii="Tahoma" w:eastAsia="Times New Roman" w:hAnsi="Tahoma" w:cs="Tahoma"/>
          <w:color w:val="000000"/>
          <w:sz w:val="20"/>
          <w:szCs w:val="20"/>
          <w:lang w:eastAsia="nl-NL"/>
        </w:rPr>
        <w:t>Ef</w:t>
      </w:r>
      <w:proofErr w:type="spellEnd"/>
      <w:r w:rsidRPr="007A0EA4">
        <w:rPr>
          <w:rFonts w:ascii="Tahoma" w:eastAsia="Times New Roman" w:hAnsi="Tahoma" w:cs="Tahoma"/>
          <w:color w:val="000000"/>
          <w:sz w:val="20"/>
          <w:szCs w:val="20"/>
          <w:lang w:eastAsia="nl-NL"/>
        </w:rPr>
        <w:t xml:space="preserve">. 6:1-9 komt het vijfde gebod </w:t>
      </w:r>
      <w:r w:rsidRPr="007A0EA4">
        <w:rPr>
          <w:rFonts w:ascii="Tahoma" w:eastAsia="Times New Roman" w:hAnsi="Tahoma" w:cs="Tahoma"/>
          <w:color w:val="000000"/>
          <w:sz w:val="20"/>
          <w:szCs w:val="20"/>
          <w:lang w:eastAsia="nl-NL"/>
        </w:rPr>
        <w:lastRenderedPageBreak/>
        <w:t>expliciet aan de orde. In Hebr. 13:1-6 gaat het over de onderlinge liefde + de gastvrijheid (= samenvatting van de wet) en over huwelijkstrouw en geldzucht ('niet echtbreken' + 'niet stelen').</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Dus mag je wel zeggen, vind ik, dat de Tien Geboden ook in het Nieuwe Testament weinig van hun geldigheid verloren hebben. Ze zijn niet afgeschaft, maar in Christus vervuld. Bovendien geeft Christus ons zijn Geest, die de wet van God in onze harten schrijft (zoals Jeremia al profeteerde en waar Hebreeën naar verwijst).</w:t>
      </w:r>
    </w:p>
    <w:p w:rsidR="00EF07BA" w:rsidRPr="00F80770" w:rsidRDefault="00EF07BA" w:rsidP="007A0EA4">
      <w:pPr>
        <w:spacing w:after="0" w:line="240" w:lineRule="auto"/>
        <w:rPr>
          <w:rFonts w:ascii="Tahoma" w:eastAsia="Times New Roman" w:hAnsi="Tahoma" w:cs="Tahoma"/>
          <w:color w:val="000000"/>
          <w:sz w:val="20"/>
          <w:szCs w:val="20"/>
          <w:lang w:eastAsia="nl-NL"/>
        </w:rPr>
      </w:pPr>
    </w:p>
    <w:p w:rsidR="00EF07BA" w:rsidRPr="00F80770" w:rsidRDefault="00EF07BA"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 xml:space="preserve">WELKE WETTEN ZIJN DOOR CHRISTUS VERVULD? </w:t>
      </w:r>
    </w:p>
    <w:p w:rsidR="007A0EA4" w:rsidRPr="007A0EA4" w:rsidRDefault="00EF07BA"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 xml:space="preserve">Als je het theologisch bekijkt, kun je zeggen, </w:t>
      </w:r>
      <w:r w:rsidR="007A0EA4" w:rsidRPr="007A0EA4">
        <w:rPr>
          <w:rFonts w:ascii="Tahoma" w:eastAsia="Times New Roman" w:hAnsi="Tahoma" w:cs="Tahoma"/>
          <w:color w:val="000000"/>
          <w:sz w:val="20"/>
          <w:szCs w:val="20"/>
          <w:lang w:eastAsia="nl-NL"/>
        </w:rPr>
        <w:t xml:space="preserve">dat Christus vooral de wet vervuld voor zover die een schaduw is m.b.t. zonde en schuld (geen bloed meer bij offers, besnijdenis, Pascha), en </w:t>
      </w:r>
      <w:r w:rsidRPr="00F80770">
        <w:rPr>
          <w:rFonts w:ascii="Tahoma" w:eastAsia="Times New Roman" w:hAnsi="Tahoma" w:cs="Tahoma"/>
          <w:color w:val="000000"/>
          <w:sz w:val="20"/>
          <w:szCs w:val="20"/>
          <w:lang w:eastAsia="nl-NL"/>
        </w:rPr>
        <w:t xml:space="preserve">dat </w:t>
      </w:r>
      <w:r w:rsidR="007A0EA4" w:rsidRPr="007A0EA4">
        <w:rPr>
          <w:rFonts w:ascii="Tahoma" w:eastAsia="Times New Roman" w:hAnsi="Tahoma" w:cs="Tahoma"/>
          <w:color w:val="000000"/>
          <w:sz w:val="20"/>
          <w:szCs w:val="20"/>
          <w:lang w:eastAsia="nl-NL"/>
        </w:rPr>
        <w:t xml:space="preserve">de cultuurbepaalde geboden zijn </w:t>
      </w:r>
      <w:r w:rsidRPr="00F80770">
        <w:rPr>
          <w:rFonts w:ascii="Tahoma" w:eastAsia="Times New Roman" w:hAnsi="Tahoma" w:cs="Tahoma"/>
          <w:color w:val="000000"/>
          <w:sz w:val="20"/>
          <w:szCs w:val="20"/>
          <w:lang w:eastAsia="nl-NL"/>
        </w:rPr>
        <w:t xml:space="preserve">opgeheven </w:t>
      </w:r>
      <w:r w:rsidR="007A0EA4" w:rsidRPr="007A0EA4">
        <w:rPr>
          <w:rFonts w:ascii="Tahoma" w:eastAsia="Times New Roman" w:hAnsi="Tahoma" w:cs="Tahoma"/>
          <w:color w:val="000000"/>
          <w:sz w:val="20"/>
          <w:szCs w:val="20"/>
          <w:lang w:eastAsia="nl-NL"/>
        </w:rPr>
        <w:t>omdat de Geest van Christus i</w:t>
      </w:r>
      <w:r w:rsidRPr="00F80770">
        <w:rPr>
          <w:rFonts w:ascii="Tahoma" w:eastAsia="Times New Roman" w:hAnsi="Tahoma" w:cs="Tahoma"/>
          <w:color w:val="000000"/>
          <w:sz w:val="20"/>
          <w:szCs w:val="20"/>
          <w:lang w:eastAsia="nl-NL"/>
        </w:rPr>
        <w:t xml:space="preserve">n onze harten is uitgestort. Die Geest </w:t>
      </w:r>
      <w:r w:rsidR="007A0EA4" w:rsidRPr="007A0EA4">
        <w:rPr>
          <w:rFonts w:ascii="Tahoma" w:eastAsia="Times New Roman" w:hAnsi="Tahoma" w:cs="Tahoma"/>
          <w:color w:val="000000"/>
          <w:sz w:val="20"/>
          <w:szCs w:val="20"/>
          <w:lang w:eastAsia="nl-NL"/>
        </w:rPr>
        <w:t xml:space="preserve">schrijft andere dingen in ons hart, zoals de zaligsprekingen van de Bergrede (Mat. 5:3-12) en de vruchten van de Geest (Gal. 5:22+23). </w:t>
      </w:r>
      <w:r w:rsidRPr="00F80770">
        <w:rPr>
          <w:rFonts w:ascii="Tahoma" w:eastAsia="Times New Roman" w:hAnsi="Tahoma" w:cs="Tahoma"/>
          <w:color w:val="000000"/>
          <w:sz w:val="20"/>
          <w:szCs w:val="20"/>
          <w:lang w:eastAsia="nl-NL"/>
        </w:rPr>
        <w:t xml:space="preserve">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Wat je dan overhoudt, zijn de moreel-</w:t>
      </w:r>
      <w:proofErr w:type="spellStart"/>
      <w:r w:rsidRPr="007A0EA4">
        <w:rPr>
          <w:rFonts w:ascii="Tahoma" w:eastAsia="Times New Roman" w:hAnsi="Tahoma" w:cs="Tahoma"/>
          <w:color w:val="000000"/>
          <w:sz w:val="20"/>
          <w:szCs w:val="20"/>
          <w:lang w:eastAsia="nl-NL"/>
        </w:rPr>
        <w:t>etische</w:t>
      </w:r>
      <w:proofErr w:type="spellEnd"/>
      <w:r w:rsidR="00EF07BA" w:rsidRPr="00F80770">
        <w:rPr>
          <w:rFonts w:ascii="Tahoma" w:eastAsia="Times New Roman" w:hAnsi="Tahoma" w:cs="Tahoma"/>
          <w:color w:val="000000"/>
          <w:sz w:val="20"/>
          <w:szCs w:val="20"/>
          <w:lang w:eastAsia="nl-NL"/>
        </w:rPr>
        <w:t xml:space="preserve"> geboden, waarvan de kern in Oude </w:t>
      </w:r>
      <w:r w:rsidRPr="007A0EA4">
        <w:rPr>
          <w:rFonts w:ascii="Tahoma" w:eastAsia="Times New Roman" w:hAnsi="Tahoma" w:cs="Tahoma"/>
          <w:color w:val="000000"/>
          <w:sz w:val="20"/>
          <w:szCs w:val="20"/>
          <w:lang w:eastAsia="nl-NL"/>
        </w:rPr>
        <w:t>en N</w:t>
      </w:r>
      <w:r w:rsidR="00EF07BA" w:rsidRPr="00F80770">
        <w:rPr>
          <w:rFonts w:ascii="Tahoma" w:eastAsia="Times New Roman" w:hAnsi="Tahoma" w:cs="Tahoma"/>
          <w:color w:val="000000"/>
          <w:sz w:val="20"/>
          <w:szCs w:val="20"/>
          <w:lang w:eastAsia="nl-NL"/>
        </w:rPr>
        <w:t xml:space="preserve">ieuwe Testament </w:t>
      </w:r>
      <w:r w:rsidRPr="007A0EA4">
        <w:rPr>
          <w:rFonts w:ascii="Tahoma" w:eastAsia="Times New Roman" w:hAnsi="Tahoma" w:cs="Tahoma"/>
          <w:color w:val="000000"/>
          <w:sz w:val="20"/>
          <w:szCs w:val="20"/>
          <w:lang w:eastAsia="nl-NL"/>
        </w:rPr>
        <w:t xml:space="preserve">is: God liefhebben boven alles en je naaste als jezelf.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Ik vind het zelf heel mooi samengevat in </w:t>
      </w:r>
      <w:r w:rsidRPr="00F80770">
        <w:rPr>
          <w:rFonts w:ascii="Tahoma" w:eastAsia="Times New Roman" w:hAnsi="Tahoma" w:cs="Tahoma"/>
          <w:b/>
          <w:bCs/>
          <w:color w:val="000000"/>
          <w:sz w:val="20"/>
          <w:szCs w:val="20"/>
          <w:lang w:eastAsia="nl-NL"/>
        </w:rPr>
        <w:t>Artikel 25</w:t>
      </w:r>
      <w:r w:rsidRPr="007A0EA4">
        <w:rPr>
          <w:rFonts w:ascii="Tahoma" w:eastAsia="Times New Roman" w:hAnsi="Tahoma" w:cs="Tahoma"/>
          <w:color w:val="000000"/>
          <w:sz w:val="20"/>
          <w:szCs w:val="20"/>
          <w:lang w:eastAsia="nl-NL"/>
        </w:rPr>
        <w:t xml:space="preserve"> van de </w:t>
      </w:r>
      <w:r w:rsidRPr="00F80770">
        <w:rPr>
          <w:rFonts w:ascii="Tahoma" w:eastAsia="Times New Roman" w:hAnsi="Tahoma" w:cs="Tahoma"/>
          <w:b/>
          <w:bCs/>
          <w:color w:val="000000"/>
          <w:sz w:val="20"/>
          <w:szCs w:val="20"/>
          <w:lang w:eastAsia="nl-NL"/>
        </w:rPr>
        <w:t>Nederlandse Geloofsbelijdenis</w:t>
      </w:r>
      <w:r w:rsidRPr="007A0EA4">
        <w:rPr>
          <w:rFonts w:ascii="Tahoma" w:eastAsia="Times New Roman" w:hAnsi="Tahoma" w:cs="Tahoma"/>
          <w:color w:val="000000"/>
          <w:sz w:val="20"/>
          <w:szCs w:val="20"/>
          <w:lang w:eastAsia="nl-NL"/>
        </w:rPr>
        <w:t xml:space="preserve">. Daarin staat, dat er in het oude verbond allerlei </w:t>
      </w:r>
      <w:r w:rsidRPr="00F80770">
        <w:rPr>
          <w:rFonts w:ascii="Tahoma" w:eastAsia="Times New Roman" w:hAnsi="Tahoma" w:cs="Tahoma"/>
          <w:i/>
          <w:iCs/>
          <w:color w:val="000000"/>
          <w:sz w:val="20"/>
          <w:szCs w:val="20"/>
          <w:lang w:eastAsia="nl-NL"/>
        </w:rPr>
        <w:t xml:space="preserve">schaduwen </w:t>
      </w:r>
      <w:r w:rsidRPr="007A0EA4">
        <w:rPr>
          <w:rFonts w:ascii="Tahoma" w:eastAsia="Times New Roman" w:hAnsi="Tahoma" w:cs="Tahoma"/>
          <w:color w:val="000000"/>
          <w:sz w:val="20"/>
          <w:szCs w:val="20"/>
          <w:lang w:eastAsia="nl-NL"/>
        </w:rPr>
        <w:t xml:space="preserve">waren die met de komst van Christus hebben afgedaan en waar we ons als christenen niet aan hoeven houden. Toch blijven ze voor ons relevant, want </w:t>
      </w:r>
      <w:r w:rsidRPr="00F80770">
        <w:rPr>
          <w:rFonts w:ascii="Tahoma" w:eastAsia="Times New Roman" w:hAnsi="Tahoma" w:cs="Tahoma"/>
          <w:i/>
          <w:iCs/>
          <w:color w:val="000000"/>
          <w:sz w:val="20"/>
          <w:szCs w:val="20"/>
          <w:lang w:eastAsia="nl-NL"/>
        </w:rPr>
        <w:t>de waarheid en de inhoud ervan</w:t>
      </w:r>
      <w:r w:rsidRPr="007A0EA4">
        <w:rPr>
          <w:rFonts w:ascii="Tahoma" w:eastAsia="Times New Roman" w:hAnsi="Tahoma" w:cs="Tahoma"/>
          <w:color w:val="000000"/>
          <w:sz w:val="20"/>
          <w:szCs w:val="20"/>
          <w:lang w:eastAsia="nl-NL"/>
        </w:rPr>
        <w:t xml:space="preserve"> </w:t>
      </w:r>
      <w:r w:rsidRPr="00F80770">
        <w:rPr>
          <w:rFonts w:ascii="Tahoma" w:eastAsia="Times New Roman" w:hAnsi="Tahoma" w:cs="Tahoma"/>
          <w:i/>
          <w:iCs/>
          <w:color w:val="000000"/>
          <w:sz w:val="20"/>
          <w:szCs w:val="20"/>
          <w:lang w:eastAsia="nl-NL"/>
        </w:rPr>
        <w:t xml:space="preserve">ligt in Christus Jezus, in wie zij hun vervulling hebben. </w:t>
      </w:r>
      <w:r w:rsidRPr="007A0EA4">
        <w:rPr>
          <w:rFonts w:ascii="Tahoma" w:eastAsia="Times New Roman" w:hAnsi="Tahoma" w:cs="Tahoma"/>
          <w:color w:val="000000"/>
          <w:sz w:val="20"/>
          <w:szCs w:val="20"/>
          <w:lang w:eastAsia="nl-NL"/>
        </w:rPr>
        <w:t xml:space="preserve">Dat is lijn 1 van </w:t>
      </w:r>
      <w:r w:rsidRPr="00F80770">
        <w:rPr>
          <w:rFonts w:ascii="Tahoma" w:eastAsia="Times New Roman" w:hAnsi="Tahoma" w:cs="Tahoma"/>
          <w:b/>
          <w:bCs/>
          <w:color w:val="000000"/>
          <w:sz w:val="20"/>
          <w:szCs w:val="20"/>
          <w:lang w:eastAsia="nl-NL"/>
        </w:rPr>
        <w:t>art. 25 NGB</w:t>
      </w:r>
      <w:r w:rsidRPr="007A0EA4">
        <w:rPr>
          <w:rFonts w:ascii="Tahoma" w:eastAsia="Times New Roman" w:hAnsi="Tahoma" w:cs="Tahoma"/>
          <w:color w:val="000000"/>
          <w:sz w:val="20"/>
          <w:szCs w:val="20"/>
          <w:lang w:eastAsia="nl-NL"/>
        </w:rPr>
        <w:t xml:space="preserve"> – en dan gaat het vooral over categorie A) en B). Maar er is nog een lijn 2. Die komt meteen erna in de tweede alinea:  wij gebruiken het hele Oude Testament nog steeds </w:t>
      </w:r>
      <w:r w:rsidRPr="00F80770">
        <w:rPr>
          <w:rFonts w:ascii="Tahoma" w:eastAsia="Times New Roman" w:hAnsi="Tahoma" w:cs="Tahoma"/>
          <w:i/>
          <w:iCs/>
          <w:color w:val="000000"/>
          <w:sz w:val="20"/>
          <w:szCs w:val="20"/>
          <w:lang w:eastAsia="nl-NL"/>
        </w:rPr>
        <w:t>om overeenkomstig Gods wil ons leven in alle eerbaarheid in te richten tot zijn eer</w:t>
      </w:r>
      <w:r w:rsidRPr="007A0EA4">
        <w:rPr>
          <w:rFonts w:ascii="Tahoma" w:eastAsia="Times New Roman" w:hAnsi="Tahoma" w:cs="Tahoma"/>
          <w:color w:val="000000"/>
          <w:sz w:val="20"/>
          <w:szCs w:val="20"/>
          <w:lang w:eastAsia="nl-NL"/>
        </w:rPr>
        <w:t xml:space="preserve">. Dat is categorie C). </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Als je dit onderscheid maakt, kun je haast niet zonder droge ogen zeggen: de Tien Geboden vallen vooral onder de </w:t>
      </w:r>
      <w:r w:rsidRPr="00F80770">
        <w:rPr>
          <w:rFonts w:ascii="Tahoma" w:eastAsia="Times New Roman" w:hAnsi="Tahoma" w:cs="Tahoma"/>
          <w:i/>
          <w:iCs/>
          <w:color w:val="000000"/>
          <w:sz w:val="20"/>
          <w:szCs w:val="20"/>
          <w:lang w:eastAsia="nl-NL"/>
        </w:rPr>
        <w:t>schaduwen die met de komst van Christus hebben afgedaan</w:t>
      </w:r>
      <w:r w:rsidRPr="007A0EA4">
        <w:rPr>
          <w:rFonts w:ascii="Tahoma" w:eastAsia="Times New Roman" w:hAnsi="Tahoma" w:cs="Tahoma"/>
          <w:color w:val="000000"/>
          <w:sz w:val="20"/>
          <w:szCs w:val="20"/>
          <w:lang w:eastAsia="nl-NL"/>
        </w:rPr>
        <w:t>.</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Een beetje serieus christen zal zeggen: de Tien Geboden zijn door God aan zijn volk op aarde gegeven om </w:t>
      </w:r>
      <w:r w:rsidRPr="00F80770">
        <w:rPr>
          <w:rFonts w:ascii="Tahoma" w:eastAsia="Times New Roman" w:hAnsi="Tahoma" w:cs="Tahoma"/>
          <w:i/>
          <w:iCs/>
          <w:color w:val="000000"/>
          <w:sz w:val="20"/>
          <w:szCs w:val="20"/>
          <w:lang w:eastAsia="nl-NL"/>
        </w:rPr>
        <w:t>ons leven in alle eerbaarheid in te richten tot zijn eer</w:t>
      </w:r>
      <w:r w:rsidRPr="007A0EA4">
        <w:rPr>
          <w:rFonts w:ascii="Tahoma" w:eastAsia="Times New Roman" w:hAnsi="Tahoma" w:cs="Tahoma"/>
          <w:color w:val="000000"/>
          <w:sz w:val="20"/>
          <w:szCs w:val="20"/>
          <w:lang w:eastAsia="nl-NL"/>
        </w:rPr>
        <w:t>.</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xml:space="preserve">In het Nieuwe Testament zie je volgens mij ook steeds weer, dat alle richtlijnen die gegeven worden, in het kader van die ´dankbaarheid´ staan. </w:t>
      </w:r>
      <w:r w:rsidR="00826032">
        <w:rPr>
          <w:rFonts w:ascii="Tahoma" w:eastAsia="Times New Roman" w:hAnsi="Tahoma" w:cs="Tahoma"/>
          <w:color w:val="000000"/>
          <w:sz w:val="20"/>
          <w:szCs w:val="20"/>
          <w:lang w:eastAsia="nl-NL"/>
        </w:rPr>
        <w:t xml:space="preserve">Die richtlijnen worden </w:t>
      </w:r>
      <w:r w:rsidRPr="007A0EA4">
        <w:rPr>
          <w:rFonts w:ascii="Tahoma" w:eastAsia="Times New Roman" w:hAnsi="Tahoma" w:cs="Tahoma"/>
          <w:color w:val="000000"/>
          <w:sz w:val="20"/>
          <w:szCs w:val="20"/>
          <w:lang w:eastAsia="nl-NL"/>
        </w:rPr>
        <w:t xml:space="preserve">zelfs </w:t>
      </w:r>
      <w:r w:rsidR="00826032">
        <w:rPr>
          <w:rFonts w:ascii="Tahoma" w:eastAsia="Times New Roman" w:hAnsi="Tahoma" w:cs="Tahoma"/>
          <w:color w:val="000000"/>
          <w:sz w:val="20"/>
          <w:szCs w:val="20"/>
          <w:lang w:eastAsia="nl-NL"/>
        </w:rPr>
        <w:t>‘</w:t>
      </w:r>
      <w:r w:rsidR="00826032">
        <w:rPr>
          <w:rFonts w:ascii="Tahoma" w:eastAsia="Times New Roman" w:hAnsi="Tahoma" w:cs="Tahoma"/>
          <w:smallCaps/>
          <w:color w:val="000000"/>
          <w:sz w:val="20"/>
          <w:szCs w:val="20"/>
          <w:lang w:eastAsia="nl-NL"/>
        </w:rPr>
        <w:t>offers’</w:t>
      </w:r>
      <w:r w:rsidR="00826032">
        <w:rPr>
          <w:rFonts w:ascii="Tahoma" w:eastAsia="Times New Roman" w:hAnsi="Tahoma" w:cs="Tahoma"/>
          <w:color w:val="000000"/>
          <w:sz w:val="20"/>
          <w:szCs w:val="20"/>
          <w:lang w:eastAsia="nl-NL"/>
        </w:rPr>
        <w:t xml:space="preserve"> </w:t>
      </w:r>
      <w:r w:rsidRPr="007A0EA4">
        <w:rPr>
          <w:rFonts w:ascii="Tahoma" w:eastAsia="Times New Roman" w:hAnsi="Tahoma" w:cs="Tahoma"/>
          <w:color w:val="000000"/>
          <w:sz w:val="20"/>
          <w:szCs w:val="20"/>
          <w:lang w:eastAsia="nl-NL"/>
        </w:rPr>
        <w:t>genoemd, zoals in Hebr. 13:15+16 het samen God toezingen, de liefdadigheid en de onderlinge solidariteit.</w:t>
      </w:r>
    </w:p>
    <w:p w:rsidR="007A0EA4" w:rsidRPr="007A0EA4"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w:t>
      </w:r>
    </w:p>
    <w:p w:rsidR="00EF07BA" w:rsidRPr="00F80770" w:rsidRDefault="00F80770"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GA OP ZOEK NAAR DE KERN VAN DE WET</w:t>
      </w:r>
    </w:p>
    <w:p w:rsidR="00C1127A" w:rsidRDefault="00C1127A" w:rsidP="007A0EA4">
      <w:pPr>
        <w:spacing w:after="0" w:line="240" w:lineRule="auto"/>
        <w:rPr>
          <w:rFonts w:ascii="Tahoma" w:eastAsia="Times New Roman" w:hAnsi="Tahoma" w:cs="Tahoma"/>
          <w:color w:val="000000"/>
          <w:sz w:val="20"/>
          <w:szCs w:val="20"/>
          <w:lang w:eastAsia="nl-NL"/>
        </w:rPr>
      </w:pPr>
      <w:r>
        <w:rPr>
          <w:rFonts w:ascii="Tahoma" w:eastAsia="Times New Roman" w:hAnsi="Tahoma" w:cs="Tahoma"/>
          <w:color w:val="000000"/>
          <w:sz w:val="20"/>
          <w:szCs w:val="20"/>
          <w:lang w:eastAsia="nl-NL"/>
        </w:rPr>
        <w:t xml:space="preserve">Als het gaat om </w:t>
      </w:r>
      <w:r w:rsidR="00F80770" w:rsidRPr="00F80770">
        <w:rPr>
          <w:rFonts w:ascii="Tahoma" w:eastAsia="Times New Roman" w:hAnsi="Tahoma" w:cs="Tahoma"/>
          <w:color w:val="000000"/>
          <w:sz w:val="20"/>
          <w:szCs w:val="20"/>
          <w:lang w:eastAsia="nl-NL"/>
        </w:rPr>
        <w:t>de geldigheid van de wetten van het Oude Testament</w:t>
      </w:r>
      <w:r>
        <w:rPr>
          <w:rFonts w:ascii="Tahoma" w:eastAsia="Times New Roman" w:hAnsi="Tahoma" w:cs="Tahoma"/>
          <w:color w:val="000000"/>
          <w:sz w:val="20"/>
          <w:szCs w:val="20"/>
          <w:lang w:eastAsia="nl-NL"/>
        </w:rPr>
        <w:t xml:space="preserve"> </w:t>
      </w:r>
      <w:r w:rsidR="00F80770" w:rsidRPr="00F80770">
        <w:rPr>
          <w:rFonts w:ascii="Tahoma" w:eastAsia="Times New Roman" w:hAnsi="Tahoma" w:cs="Tahoma"/>
          <w:color w:val="000000"/>
          <w:sz w:val="20"/>
          <w:szCs w:val="20"/>
          <w:lang w:eastAsia="nl-NL"/>
        </w:rPr>
        <w:t>kijk ik er zo tegenaan:</w:t>
      </w:r>
      <w:r>
        <w:rPr>
          <w:rFonts w:ascii="Tahoma" w:eastAsia="Times New Roman" w:hAnsi="Tahoma" w:cs="Tahoma"/>
          <w:color w:val="000000"/>
          <w:sz w:val="20"/>
          <w:szCs w:val="20"/>
          <w:lang w:eastAsia="nl-NL"/>
        </w:rPr>
        <w:t xml:space="preserve"> </w:t>
      </w:r>
    </w:p>
    <w:p w:rsidR="007A0EA4" w:rsidRDefault="007A0EA4" w:rsidP="007A0EA4">
      <w:pPr>
        <w:spacing w:after="0" w:line="240" w:lineRule="auto"/>
        <w:rPr>
          <w:rFonts w:ascii="Tahoma" w:eastAsia="Times New Roman" w:hAnsi="Tahoma" w:cs="Tahoma"/>
          <w:color w:val="000000"/>
          <w:sz w:val="20"/>
          <w:szCs w:val="20"/>
          <w:lang w:eastAsia="nl-NL"/>
        </w:rPr>
      </w:pPr>
      <w:r w:rsidRPr="00F80770">
        <w:rPr>
          <w:rFonts w:ascii="Tahoma" w:eastAsia="Times New Roman" w:hAnsi="Tahoma" w:cs="Tahoma"/>
          <w:color w:val="000000"/>
          <w:sz w:val="20"/>
          <w:szCs w:val="20"/>
          <w:lang w:eastAsia="nl-NL"/>
        </w:rPr>
        <w:t>Maak onderscheid wat betreft soortelijk gewicht tussen alles wat er in het Oude Testament aan geboden staat.</w:t>
      </w:r>
      <w:r w:rsidR="00F80770" w:rsidRPr="00F80770">
        <w:rPr>
          <w:rFonts w:ascii="Tahoma" w:eastAsia="Times New Roman" w:hAnsi="Tahoma" w:cs="Tahoma"/>
          <w:color w:val="000000"/>
          <w:sz w:val="20"/>
          <w:szCs w:val="20"/>
          <w:lang w:eastAsia="nl-NL"/>
        </w:rPr>
        <w:t xml:space="preserve"> </w:t>
      </w:r>
      <w:r w:rsidRPr="007A0EA4">
        <w:rPr>
          <w:rFonts w:ascii="Tahoma" w:eastAsia="Times New Roman" w:hAnsi="Tahoma" w:cs="Tahoma"/>
          <w:color w:val="000000"/>
          <w:sz w:val="20"/>
          <w:szCs w:val="20"/>
          <w:lang w:eastAsia="nl-NL"/>
        </w:rPr>
        <w:t xml:space="preserve">En bewaar de kern </w:t>
      </w:r>
      <w:r w:rsidR="00F80770" w:rsidRPr="00F80770">
        <w:rPr>
          <w:rFonts w:ascii="Tahoma" w:eastAsia="Times New Roman" w:hAnsi="Tahoma" w:cs="Tahoma"/>
          <w:color w:val="000000"/>
          <w:sz w:val="20"/>
          <w:szCs w:val="20"/>
          <w:lang w:eastAsia="nl-NL"/>
        </w:rPr>
        <w:t xml:space="preserve">daarvan </w:t>
      </w:r>
      <w:r w:rsidRPr="007A0EA4">
        <w:rPr>
          <w:rFonts w:ascii="Tahoma" w:eastAsia="Times New Roman" w:hAnsi="Tahoma" w:cs="Tahoma"/>
          <w:color w:val="000000"/>
          <w:sz w:val="20"/>
          <w:szCs w:val="20"/>
          <w:lang w:eastAsia="nl-NL"/>
        </w:rPr>
        <w:t>ook als christen, omdat die in het Oude Testament én in het Nieuwe Testament duidelijk terugkomen.</w:t>
      </w:r>
    </w:p>
    <w:p w:rsidR="00C1127A" w:rsidRPr="007A0EA4" w:rsidRDefault="00C1127A" w:rsidP="007A0EA4">
      <w:pPr>
        <w:spacing w:after="0" w:line="240" w:lineRule="auto"/>
        <w:rPr>
          <w:rFonts w:ascii="Tahoma" w:eastAsia="Times New Roman" w:hAnsi="Tahoma" w:cs="Tahoma"/>
          <w:color w:val="000000"/>
          <w:sz w:val="20"/>
          <w:szCs w:val="20"/>
          <w:lang w:eastAsia="nl-NL"/>
        </w:rPr>
      </w:pPr>
    </w:p>
    <w:p w:rsidR="007A0EA4" w:rsidRPr="00F80770" w:rsidRDefault="007A0EA4" w:rsidP="007A0EA4">
      <w:pPr>
        <w:spacing w:after="0" w:line="240" w:lineRule="auto"/>
        <w:rPr>
          <w:rFonts w:ascii="Tahoma" w:eastAsia="Times New Roman" w:hAnsi="Tahoma" w:cs="Tahoma"/>
          <w:color w:val="000000"/>
          <w:sz w:val="20"/>
          <w:szCs w:val="20"/>
          <w:lang w:eastAsia="nl-NL"/>
        </w:rPr>
      </w:pPr>
      <w:r w:rsidRPr="007A0EA4">
        <w:rPr>
          <w:rFonts w:ascii="Tahoma" w:eastAsia="Times New Roman" w:hAnsi="Tahoma" w:cs="Tahoma"/>
          <w:color w:val="000000"/>
          <w:sz w:val="20"/>
          <w:szCs w:val="20"/>
          <w:lang w:eastAsia="nl-NL"/>
        </w:rPr>
        <w:t> </w:t>
      </w:r>
    </w:p>
    <w:p w:rsidR="00F80770" w:rsidRPr="007A0EA4" w:rsidRDefault="00F80770" w:rsidP="007A0EA4">
      <w:pPr>
        <w:spacing w:after="0" w:line="240" w:lineRule="auto"/>
        <w:rPr>
          <w:rFonts w:ascii="Tahoma" w:eastAsia="Times New Roman" w:hAnsi="Tahoma" w:cs="Tahoma"/>
          <w:color w:val="000000"/>
          <w:sz w:val="20"/>
          <w:szCs w:val="20"/>
          <w:lang w:eastAsia="nl-NL"/>
        </w:rPr>
      </w:pPr>
    </w:p>
    <w:sectPr w:rsidR="00F80770" w:rsidRPr="007A0EA4" w:rsidSect="00C1127A">
      <w:pgSz w:w="11906" w:h="16838"/>
      <w:pgMar w:top="141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B45AC"/>
    <w:multiLevelType w:val="hybridMultilevel"/>
    <w:tmpl w:val="3B024A26"/>
    <w:lvl w:ilvl="0" w:tplc="6040F686">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43C4DF5"/>
    <w:multiLevelType w:val="hybridMultilevel"/>
    <w:tmpl w:val="E28C9F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E934C41"/>
    <w:multiLevelType w:val="hybridMultilevel"/>
    <w:tmpl w:val="C4B6310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EA4"/>
    <w:rsid w:val="00436C5E"/>
    <w:rsid w:val="004E4E2B"/>
    <w:rsid w:val="00696AAB"/>
    <w:rsid w:val="007A0EA4"/>
    <w:rsid w:val="00826032"/>
    <w:rsid w:val="00C1127A"/>
    <w:rsid w:val="00EF07BA"/>
    <w:rsid w:val="00F80770"/>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A0EA4"/>
    <w:rPr>
      <w:b/>
      <w:bCs/>
    </w:rPr>
  </w:style>
  <w:style w:type="character" w:styleId="Nadruk">
    <w:name w:val="Emphasis"/>
    <w:basedOn w:val="Standaardalinea-lettertype"/>
    <w:uiPriority w:val="20"/>
    <w:qFormat/>
    <w:rsid w:val="007A0EA4"/>
    <w:rPr>
      <w:i/>
      <w:iCs/>
    </w:rPr>
  </w:style>
  <w:style w:type="character" w:styleId="Hyperlink">
    <w:name w:val="Hyperlink"/>
    <w:basedOn w:val="Standaardalinea-lettertype"/>
    <w:uiPriority w:val="99"/>
    <w:unhideWhenUsed/>
    <w:rsid w:val="007A0EA4"/>
    <w:rPr>
      <w:color w:val="0000FF"/>
      <w:u w:val="single"/>
    </w:rPr>
  </w:style>
  <w:style w:type="paragraph" w:styleId="Lijstalinea">
    <w:name w:val="List Paragraph"/>
    <w:basedOn w:val="Standaard"/>
    <w:uiPriority w:val="34"/>
    <w:qFormat/>
    <w:rsid w:val="00EF07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A0EA4"/>
    <w:rPr>
      <w:b/>
      <w:bCs/>
    </w:rPr>
  </w:style>
  <w:style w:type="character" w:styleId="Nadruk">
    <w:name w:val="Emphasis"/>
    <w:basedOn w:val="Standaardalinea-lettertype"/>
    <w:uiPriority w:val="20"/>
    <w:qFormat/>
    <w:rsid w:val="007A0EA4"/>
    <w:rPr>
      <w:i/>
      <w:iCs/>
    </w:rPr>
  </w:style>
  <w:style w:type="character" w:styleId="Hyperlink">
    <w:name w:val="Hyperlink"/>
    <w:basedOn w:val="Standaardalinea-lettertype"/>
    <w:uiPriority w:val="99"/>
    <w:unhideWhenUsed/>
    <w:rsid w:val="007A0EA4"/>
    <w:rPr>
      <w:color w:val="0000FF"/>
      <w:u w:val="single"/>
    </w:rPr>
  </w:style>
  <w:style w:type="paragraph" w:styleId="Lijstalinea">
    <w:name w:val="List Paragraph"/>
    <w:basedOn w:val="Standaard"/>
    <w:uiPriority w:val="34"/>
    <w:qFormat/>
    <w:rsid w:val="00EF07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6090235">
      <w:bodyDiv w:val="1"/>
      <w:marLeft w:val="0"/>
      <w:marRight w:val="0"/>
      <w:marTop w:val="0"/>
      <w:marBottom w:val="0"/>
      <w:divBdr>
        <w:top w:val="none" w:sz="0" w:space="0" w:color="auto"/>
        <w:left w:val="none" w:sz="0" w:space="0" w:color="auto"/>
        <w:bottom w:val="none" w:sz="0" w:space="0" w:color="auto"/>
        <w:right w:val="none" w:sz="0" w:space="0" w:color="auto"/>
      </w:divBdr>
      <w:divsChild>
        <w:div w:id="654383883">
          <w:marLeft w:val="0"/>
          <w:marRight w:val="0"/>
          <w:marTop w:val="0"/>
          <w:marBottom w:val="0"/>
          <w:divBdr>
            <w:top w:val="none" w:sz="0" w:space="0" w:color="auto"/>
            <w:left w:val="none" w:sz="0" w:space="0" w:color="auto"/>
            <w:bottom w:val="none" w:sz="0" w:space="0" w:color="auto"/>
            <w:right w:val="none" w:sz="0" w:space="0" w:color="auto"/>
          </w:divBdr>
        </w:div>
        <w:div w:id="2103526126">
          <w:marLeft w:val="0"/>
          <w:marRight w:val="0"/>
          <w:marTop w:val="0"/>
          <w:marBottom w:val="0"/>
          <w:divBdr>
            <w:top w:val="none" w:sz="0" w:space="0" w:color="auto"/>
            <w:left w:val="none" w:sz="0" w:space="0" w:color="auto"/>
            <w:bottom w:val="none" w:sz="0" w:space="0" w:color="auto"/>
            <w:right w:val="none" w:sz="0" w:space="0" w:color="auto"/>
          </w:divBdr>
          <w:divsChild>
            <w:div w:id="1896888372">
              <w:marLeft w:val="0"/>
              <w:marRight w:val="0"/>
              <w:marTop w:val="0"/>
              <w:marBottom w:val="0"/>
              <w:divBdr>
                <w:top w:val="none" w:sz="0" w:space="0" w:color="auto"/>
                <w:left w:val="none" w:sz="0" w:space="0" w:color="auto"/>
                <w:bottom w:val="none" w:sz="0" w:space="0" w:color="auto"/>
                <w:right w:val="none" w:sz="0" w:space="0" w:color="auto"/>
              </w:divBdr>
              <w:divsChild>
                <w:div w:id="1923489307">
                  <w:marLeft w:val="0"/>
                  <w:marRight w:val="0"/>
                  <w:marTop w:val="0"/>
                  <w:marBottom w:val="0"/>
                  <w:divBdr>
                    <w:top w:val="none" w:sz="0" w:space="0" w:color="auto"/>
                    <w:left w:val="none" w:sz="0" w:space="0" w:color="auto"/>
                    <w:bottom w:val="none" w:sz="0" w:space="0" w:color="auto"/>
                    <w:right w:val="none" w:sz="0" w:space="0" w:color="auto"/>
                  </w:divBdr>
                </w:div>
              </w:divsChild>
            </w:div>
            <w:div w:id="485361254">
              <w:marLeft w:val="0"/>
              <w:marRight w:val="0"/>
              <w:marTop w:val="0"/>
              <w:marBottom w:val="0"/>
              <w:divBdr>
                <w:top w:val="none" w:sz="0" w:space="0" w:color="auto"/>
                <w:left w:val="none" w:sz="0" w:space="0" w:color="auto"/>
                <w:bottom w:val="none" w:sz="0" w:space="0" w:color="auto"/>
                <w:right w:val="none" w:sz="0" w:space="0" w:color="auto"/>
              </w:divBdr>
              <w:divsChild>
                <w:div w:id="871843202">
                  <w:marLeft w:val="0"/>
                  <w:marRight w:val="0"/>
                  <w:marTop w:val="0"/>
                  <w:marBottom w:val="0"/>
                  <w:divBdr>
                    <w:top w:val="none" w:sz="0" w:space="0" w:color="auto"/>
                    <w:left w:val="none" w:sz="0" w:space="0" w:color="auto"/>
                    <w:bottom w:val="none" w:sz="0" w:space="0" w:color="auto"/>
                    <w:right w:val="none" w:sz="0" w:space="0" w:color="auto"/>
                  </w:divBdr>
                  <w:divsChild>
                    <w:div w:id="968785254">
                      <w:marLeft w:val="0"/>
                      <w:marRight w:val="0"/>
                      <w:marTop w:val="0"/>
                      <w:marBottom w:val="0"/>
                      <w:divBdr>
                        <w:top w:val="none" w:sz="0" w:space="0" w:color="auto"/>
                        <w:left w:val="none" w:sz="0" w:space="0" w:color="auto"/>
                        <w:bottom w:val="none" w:sz="0" w:space="0" w:color="auto"/>
                        <w:right w:val="none" w:sz="0" w:space="0" w:color="auto"/>
                      </w:divBdr>
                    </w:div>
                    <w:div w:id="1424715896">
                      <w:marLeft w:val="0"/>
                      <w:marRight w:val="0"/>
                      <w:marTop w:val="0"/>
                      <w:marBottom w:val="0"/>
                      <w:divBdr>
                        <w:top w:val="none" w:sz="0" w:space="0" w:color="auto"/>
                        <w:left w:val="none" w:sz="0" w:space="0" w:color="auto"/>
                        <w:bottom w:val="none" w:sz="0" w:space="0" w:color="auto"/>
                        <w:right w:val="none" w:sz="0" w:space="0" w:color="auto"/>
                      </w:divBdr>
                    </w:div>
                    <w:div w:id="1636060849">
                      <w:marLeft w:val="0"/>
                      <w:marRight w:val="0"/>
                      <w:marTop w:val="0"/>
                      <w:marBottom w:val="0"/>
                      <w:divBdr>
                        <w:top w:val="none" w:sz="0" w:space="0" w:color="auto"/>
                        <w:left w:val="none" w:sz="0" w:space="0" w:color="auto"/>
                        <w:bottom w:val="none" w:sz="0" w:space="0" w:color="auto"/>
                        <w:right w:val="none" w:sz="0" w:space="0" w:color="auto"/>
                      </w:divBdr>
                    </w:div>
                    <w:div w:id="1851484835">
                      <w:marLeft w:val="0"/>
                      <w:marRight w:val="0"/>
                      <w:marTop w:val="0"/>
                      <w:marBottom w:val="0"/>
                      <w:divBdr>
                        <w:top w:val="none" w:sz="0" w:space="0" w:color="auto"/>
                        <w:left w:val="none" w:sz="0" w:space="0" w:color="auto"/>
                        <w:bottom w:val="none" w:sz="0" w:space="0" w:color="auto"/>
                        <w:right w:val="none" w:sz="0" w:space="0" w:color="auto"/>
                      </w:divBdr>
                    </w:div>
                    <w:div w:id="334303263">
                      <w:marLeft w:val="0"/>
                      <w:marRight w:val="0"/>
                      <w:marTop w:val="0"/>
                      <w:marBottom w:val="0"/>
                      <w:divBdr>
                        <w:top w:val="none" w:sz="0" w:space="0" w:color="auto"/>
                        <w:left w:val="none" w:sz="0" w:space="0" w:color="auto"/>
                        <w:bottom w:val="none" w:sz="0" w:space="0" w:color="auto"/>
                        <w:right w:val="none" w:sz="0" w:space="0" w:color="auto"/>
                      </w:divBdr>
                    </w:div>
                    <w:div w:id="2117210751">
                      <w:marLeft w:val="0"/>
                      <w:marRight w:val="0"/>
                      <w:marTop w:val="0"/>
                      <w:marBottom w:val="0"/>
                      <w:divBdr>
                        <w:top w:val="none" w:sz="0" w:space="0" w:color="auto"/>
                        <w:left w:val="none" w:sz="0" w:space="0" w:color="auto"/>
                        <w:bottom w:val="none" w:sz="0" w:space="0" w:color="auto"/>
                        <w:right w:val="none" w:sz="0" w:space="0" w:color="auto"/>
                      </w:divBdr>
                    </w:div>
                    <w:div w:id="740060295">
                      <w:marLeft w:val="0"/>
                      <w:marRight w:val="0"/>
                      <w:marTop w:val="0"/>
                      <w:marBottom w:val="0"/>
                      <w:divBdr>
                        <w:top w:val="none" w:sz="0" w:space="0" w:color="auto"/>
                        <w:left w:val="none" w:sz="0" w:space="0" w:color="auto"/>
                        <w:bottom w:val="none" w:sz="0" w:space="0" w:color="auto"/>
                        <w:right w:val="none" w:sz="0" w:space="0" w:color="auto"/>
                      </w:divBdr>
                    </w:div>
                    <w:div w:id="560410102">
                      <w:marLeft w:val="0"/>
                      <w:marRight w:val="0"/>
                      <w:marTop w:val="0"/>
                      <w:marBottom w:val="0"/>
                      <w:divBdr>
                        <w:top w:val="none" w:sz="0" w:space="0" w:color="auto"/>
                        <w:left w:val="none" w:sz="0" w:space="0" w:color="auto"/>
                        <w:bottom w:val="none" w:sz="0" w:space="0" w:color="auto"/>
                        <w:right w:val="none" w:sz="0" w:space="0" w:color="auto"/>
                      </w:divBdr>
                    </w:div>
                    <w:div w:id="1015690643">
                      <w:marLeft w:val="0"/>
                      <w:marRight w:val="0"/>
                      <w:marTop w:val="0"/>
                      <w:marBottom w:val="0"/>
                      <w:divBdr>
                        <w:top w:val="none" w:sz="0" w:space="0" w:color="auto"/>
                        <w:left w:val="none" w:sz="0" w:space="0" w:color="auto"/>
                        <w:bottom w:val="none" w:sz="0" w:space="0" w:color="auto"/>
                        <w:right w:val="none" w:sz="0" w:space="0" w:color="auto"/>
                      </w:divBdr>
                    </w:div>
                    <w:div w:id="1330988789">
                      <w:marLeft w:val="0"/>
                      <w:marRight w:val="0"/>
                      <w:marTop w:val="0"/>
                      <w:marBottom w:val="0"/>
                      <w:divBdr>
                        <w:top w:val="none" w:sz="0" w:space="0" w:color="auto"/>
                        <w:left w:val="none" w:sz="0" w:space="0" w:color="auto"/>
                        <w:bottom w:val="none" w:sz="0" w:space="0" w:color="auto"/>
                        <w:right w:val="none" w:sz="0" w:space="0" w:color="auto"/>
                      </w:divBdr>
                    </w:div>
                    <w:div w:id="1164123878">
                      <w:marLeft w:val="0"/>
                      <w:marRight w:val="0"/>
                      <w:marTop w:val="0"/>
                      <w:marBottom w:val="0"/>
                      <w:divBdr>
                        <w:top w:val="none" w:sz="0" w:space="0" w:color="auto"/>
                        <w:left w:val="none" w:sz="0" w:space="0" w:color="auto"/>
                        <w:bottom w:val="none" w:sz="0" w:space="0" w:color="auto"/>
                        <w:right w:val="none" w:sz="0" w:space="0" w:color="auto"/>
                      </w:divBdr>
                    </w:div>
                    <w:div w:id="1833375161">
                      <w:marLeft w:val="0"/>
                      <w:marRight w:val="0"/>
                      <w:marTop w:val="0"/>
                      <w:marBottom w:val="0"/>
                      <w:divBdr>
                        <w:top w:val="none" w:sz="0" w:space="0" w:color="auto"/>
                        <w:left w:val="none" w:sz="0" w:space="0" w:color="auto"/>
                        <w:bottom w:val="none" w:sz="0" w:space="0" w:color="auto"/>
                        <w:right w:val="none" w:sz="0" w:space="0" w:color="auto"/>
                      </w:divBdr>
                    </w:div>
                    <w:div w:id="1542671935">
                      <w:marLeft w:val="0"/>
                      <w:marRight w:val="0"/>
                      <w:marTop w:val="0"/>
                      <w:marBottom w:val="0"/>
                      <w:divBdr>
                        <w:top w:val="none" w:sz="0" w:space="0" w:color="auto"/>
                        <w:left w:val="none" w:sz="0" w:space="0" w:color="auto"/>
                        <w:bottom w:val="none" w:sz="0" w:space="0" w:color="auto"/>
                        <w:right w:val="none" w:sz="0" w:space="0" w:color="auto"/>
                      </w:divBdr>
                    </w:div>
                    <w:div w:id="1952399770">
                      <w:marLeft w:val="0"/>
                      <w:marRight w:val="0"/>
                      <w:marTop w:val="0"/>
                      <w:marBottom w:val="0"/>
                      <w:divBdr>
                        <w:top w:val="none" w:sz="0" w:space="0" w:color="auto"/>
                        <w:left w:val="none" w:sz="0" w:space="0" w:color="auto"/>
                        <w:bottom w:val="none" w:sz="0" w:space="0" w:color="auto"/>
                        <w:right w:val="none" w:sz="0" w:space="0" w:color="auto"/>
                      </w:divBdr>
                    </w:div>
                    <w:div w:id="1268460973">
                      <w:marLeft w:val="0"/>
                      <w:marRight w:val="0"/>
                      <w:marTop w:val="0"/>
                      <w:marBottom w:val="0"/>
                      <w:divBdr>
                        <w:top w:val="none" w:sz="0" w:space="0" w:color="auto"/>
                        <w:left w:val="none" w:sz="0" w:space="0" w:color="auto"/>
                        <w:bottom w:val="none" w:sz="0" w:space="0" w:color="auto"/>
                        <w:right w:val="none" w:sz="0" w:space="0" w:color="auto"/>
                      </w:divBdr>
                    </w:div>
                    <w:div w:id="1672903695">
                      <w:marLeft w:val="0"/>
                      <w:marRight w:val="0"/>
                      <w:marTop w:val="0"/>
                      <w:marBottom w:val="0"/>
                      <w:divBdr>
                        <w:top w:val="none" w:sz="0" w:space="0" w:color="auto"/>
                        <w:left w:val="none" w:sz="0" w:space="0" w:color="auto"/>
                        <w:bottom w:val="none" w:sz="0" w:space="0" w:color="auto"/>
                        <w:right w:val="none" w:sz="0" w:space="0" w:color="auto"/>
                      </w:divBdr>
                    </w:div>
                    <w:div w:id="1739864204">
                      <w:marLeft w:val="0"/>
                      <w:marRight w:val="0"/>
                      <w:marTop w:val="0"/>
                      <w:marBottom w:val="0"/>
                      <w:divBdr>
                        <w:top w:val="none" w:sz="0" w:space="0" w:color="auto"/>
                        <w:left w:val="none" w:sz="0" w:space="0" w:color="auto"/>
                        <w:bottom w:val="none" w:sz="0" w:space="0" w:color="auto"/>
                        <w:right w:val="none" w:sz="0" w:space="0" w:color="auto"/>
                      </w:divBdr>
                    </w:div>
                    <w:div w:id="1803617395">
                      <w:marLeft w:val="0"/>
                      <w:marRight w:val="0"/>
                      <w:marTop w:val="0"/>
                      <w:marBottom w:val="0"/>
                      <w:divBdr>
                        <w:top w:val="none" w:sz="0" w:space="0" w:color="auto"/>
                        <w:left w:val="none" w:sz="0" w:space="0" w:color="auto"/>
                        <w:bottom w:val="none" w:sz="0" w:space="0" w:color="auto"/>
                        <w:right w:val="none" w:sz="0" w:space="0" w:color="auto"/>
                      </w:divBdr>
                    </w:div>
                    <w:div w:id="639119800">
                      <w:marLeft w:val="0"/>
                      <w:marRight w:val="0"/>
                      <w:marTop w:val="0"/>
                      <w:marBottom w:val="0"/>
                      <w:divBdr>
                        <w:top w:val="none" w:sz="0" w:space="0" w:color="auto"/>
                        <w:left w:val="none" w:sz="0" w:space="0" w:color="auto"/>
                        <w:bottom w:val="none" w:sz="0" w:space="0" w:color="auto"/>
                        <w:right w:val="none" w:sz="0" w:space="0" w:color="auto"/>
                      </w:divBdr>
                    </w:div>
                    <w:div w:id="2039616952">
                      <w:marLeft w:val="0"/>
                      <w:marRight w:val="0"/>
                      <w:marTop w:val="0"/>
                      <w:marBottom w:val="0"/>
                      <w:divBdr>
                        <w:top w:val="none" w:sz="0" w:space="0" w:color="auto"/>
                        <w:left w:val="none" w:sz="0" w:space="0" w:color="auto"/>
                        <w:bottom w:val="none" w:sz="0" w:space="0" w:color="auto"/>
                        <w:right w:val="none" w:sz="0" w:space="0" w:color="auto"/>
                      </w:divBdr>
                    </w:div>
                    <w:div w:id="1373311263">
                      <w:marLeft w:val="0"/>
                      <w:marRight w:val="0"/>
                      <w:marTop w:val="0"/>
                      <w:marBottom w:val="0"/>
                      <w:divBdr>
                        <w:top w:val="none" w:sz="0" w:space="0" w:color="auto"/>
                        <w:left w:val="none" w:sz="0" w:space="0" w:color="auto"/>
                        <w:bottom w:val="none" w:sz="0" w:space="0" w:color="auto"/>
                        <w:right w:val="none" w:sz="0" w:space="0" w:color="auto"/>
                      </w:divBdr>
                    </w:div>
                    <w:div w:id="1390492613">
                      <w:marLeft w:val="0"/>
                      <w:marRight w:val="0"/>
                      <w:marTop w:val="0"/>
                      <w:marBottom w:val="0"/>
                      <w:divBdr>
                        <w:top w:val="none" w:sz="0" w:space="0" w:color="auto"/>
                        <w:left w:val="none" w:sz="0" w:space="0" w:color="auto"/>
                        <w:bottom w:val="none" w:sz="0" w:space="0" w:color="auto"/>
                        <w:right w:val="none" w:sz="0" w:space="0" w:color="auto"/>
                      </w:divBdr>
                    </w:div>
                    <w:div w:id="441732911">
                      <w:marLeft w:val="0"/>
                      <w:marRight w:val="0"/>
                      <w:marTop w:val="0"/>
                      <w:marBottom w:val="0"/>
                      <w:divBdr>
                        <w:top w:val="none" w:sz="0" w:space="0" w:color="auto"/>
                        <w:left w:val="none" w:sz="0" w:space="0" w:color="auto"/>
                        <w:bottom w:val="none" w:sz="0" w:space="0" w:color="auto"/>
                        <w:right w:val="none" w:sz="0" w:space="0" w:color="auto"/>
                      </w:divBdr>
                    </w:div>
                    <w:div w:id="1476794580">
                      <w:marLeft w:val="0"/>
                      <w:marRight w:val="0"/>
                      <w:marTop w:val="0"/>
                      <w:marBottom w:val="0"/>
                      <w:divBdr>
                        <w:top w:val="none" w:sz="0" w:space="0" w:color="auto"/>
                        <w:left w:val="none" w:sz="0" w:space="0" w:color="auto"/>
                        <w:bottom w:val="none" w:sz="0" w:space="0" w:color="auto"/>
                        <w:right w:val="none" w:sz="0" w:space="0" w:color="auto"/>
                      </w:divBdr>
                    </w:div>
                    <w:div w:id="192622144">
                      <w:marLeft w:val="0"/>
                      <w:marRight w:val="0"/>
                      <w:marTop w:val="0"/>
                      <w:marBottom w:val="0"/>
                      <w:divBdr>
                        <w:top w:val="none" w:sz="0" w:space="0" w:color="auto"/>
                        <w:left w:val="none" w:sz="0" w:space="0" w:color="auto"/>
                        <w:bottom w:val="none" w:sz="0" w:space="0" w:color="auto"/>
                        <w:right w:val="none" w:sz="0" w:space="0" w:color="auto"/>
                      </w:divBdr>
                    </w:div>
                    <w:div w:id="1480803268">
                      <w:marLeft w:val="0"/>
                      <w:marRight w:val="0"/>
                      <w:marTop w:val="0"/>
                      <w:marBottom w:val="0"/>
                      <w:divBdr>
                        <w:top w:val="none" w:sz="0" w:space="0" w:color="auto"/>
                        <w:left w:val="none" w:sz="0" w:space="0" w:color="auto"/>
                        <w:bottom w:val="none" w:sz="0" w:space="0" w:color="auto"/>
                        <w:right w:val="none" w:sz="0" w:space="0" w:color="auto"/>
                      </w:divBdr>
                    </w:div>
                    <w:div w:id="1410229644">
                      <w:marLeft w:val="0"/>
                      <w:marRight w:val="0"/>
                      <w:marTop w:val="0"/>
                      <w:marBottom w:val="0"/>
                      <w:divBdr>
                        <w:top w:val="none" w:sz="0" w:space="0" w:color="auto"/>
                        <w:left w:val="none" w:sz="0" w:space="0" w:color="auto"/>
                        <w:bottom w:val="none" w:sz="0" w:space="0" w:color="auto"/>
                        <w:right w:val="none" w:sz="0" w:space="0" w:color="auto"/>
                      </w:divBdr>
                    </w:div>
                    <w:div w:id="1209688473">
                      <w:marLeft w:val="0"/>
                      <w:marRight w:val="0"/>
                      <w:marTop w:val="0"/>
                      <w:marBottom w:val="0"/>
                      <w:divBdr>
                        <w:top w:val="none" w:sz="0" w:space="0" w:color="auto"/>
                        <w:left w:val="none" w:sz="0" w:space="0" w:color="auto"/>
                        <w:bottom w:val="none" w:sz="0" w:space="0" w:color="auto"/>
                        <w:right w:val="none" w:sz="0" w:space="0" w:color="auto"/>
                      </w:divBdr>
                    </w:div>
                    <w:div w:id="1403286197">
                      <w:marLeft w:val="0"/>
                      <w:marRight w:val="0"/>
                      <w:marTop w:val="0"/>
                      <w:marBottom w:val="0"/>
                      <w:divBdr>
                        <w:top w:val="none" w:sz="0" w:space="0" w:color="auto"/>
                        <w:left w:val="none" w:sz="0" w:space="0" w:color="auto"/>
                        <w:bottom w:val="none" w:sz="0" w:space="0" w:color="auto"/>
                        <w:right w:val="none" w:sz="0" w:space="0" w:color="auto"/>
                      </w:divBdr>
                    </w:div>
                    <w:div w:id="865483222">
                      <w:marLeft w:val="0"/>
                      <w:marRight w:val="0"/>
                      <w:marTop w:val="0"/>
                      <w:marBottom w:val="0"/>
                      <w:divBdr>
                        <w:top w:val="none" w:sz="0" w:space="0" w:color="auto"/>
                        <w:left w:val="none" w:sz="0" w:space="0" w:color="auto"/>
                        <w:bottom w:val="none" w:sz="0" w:space="0" w:color="auto"/>
                        <w:right w:val="none" w:sz="0" w:space="0" w:color="auto"/>
                      </w:divBdr>
                    </w:div>
                    <w:div w:id="1884517272">
                      <w:marLeft w:val="0"/>
                      <w:marRight w:val="0"/>
                      <w:marTop w:val="0"/>
                      <w:marBottom w:val="0"/>
                      <w:divBdr>
                        <w:top w:val="none" w:sz="0" w:space="0" w:color="auto"/>
                        <w:left w:val="none" w:sz="0" w:space="0" w:color="auto"/>
                        <w:bottom w:val="none" w:sz="0" w:space="0" w:color="auto"/>
                        <w:right w:val="none" w:sz="0" w:space="0" w:color="auto"/>
                      </w:divBdr>
                    </w:div>
                    <w:div w:id="1173840821">
                      <w:marLeft w:val="0"/>
                      <w:marRight w:val="0"/>
                      <w:marTop w:val="0"/>
                      <w:marBottom w:val="0"/>
                      <w:divBdr>
                        <w:top w:val="none" w:sz="0" w:space="0" w:color="auto"/>
                        <w:left w:val="none" w:sz="0" w:space="0" w:color="auto"/>
                        <w:bottom w:val="none" w:sz="0" w:space="0" w:color="auto"/>
                        <w:right w:val="none" w:sz="0" w:space="0" w:color="auto"/>
                      </w:divBdr>
                    </w:div>
                    <w:div w:id="909777506">
                      <w:marLeft w:val="0"/>
                      <w:marRight w:val="0"/>
                      <w:marTop w:val="0"/>
                      <w:marBottom w:val="0"/>
                      <w:divBdr>
                        <w:top w:val="none" w:sz="0" w:space="0" w:color="auto"/>
                        <w:left w:val="none" w:sz="0" w:space="0" w:color="auto"/>
                        <w:bottom w:val="none" w:sz="0" w:space="0" w:color="auto"/>
                        <w:right w:val="none" w:sz="0" w:space="0" w:color="auto"/>
                      </w:divBdr>
                    </w:div>
                    <w:div w:id="850142228">
                      <w:marLeft w:val="0"/>
                      <w:marRight w:val="0"/>
                      <w:marTop w:val="0"/>
                      <w:marBottom w:val="0"/>
                      <w:divBdr>
                        <w:top w:val="none" w:sz="0" w:space="0" w:color="auto"/>
                        <w:left w:val="none" w:sz="0" w:space="0" w:color="auto"/>
                        <w:bottom w:val="none" w:sz="0" w:space="0" w:color="auto"/>
                        <w:right w:val="none" w:sz="0" w:space="0" w:color="auto"/>
                      </w:divBdr>
                    </w:div>
                    <w:div w:id="327709284">
                      <w:marLeft w:val="0"/>
                      <w:marRight w:val="0"/>
                      <w:marTop w:val="0"/>
                      <w:marBottom w:val="0"/>
                      <w:divBdr>
                        <w:top w:val="none" w:sz="0" w:space="0" w:color="auto"/>
                        <w:left w:val="none" w:sz="0" w:space="0" w:color="auto"/>
                        <w:bottom w:val="none" w:sz="0" w:space="0" w:color="auto"/>
                        <w:right w:val="none" w:sz="0" w:space="0" w:color="auto"/>
                      </w:divBdr>
                    </w:div>
                    <w:div w:id="483815840">
                      <w:marLeft w:val="0"/>
                      <w:marRight w:val="0"/>
                      <w:marTop w:val="0"/>
                      <w:marBottom w:val="0"/>
                      <w:divBdr>
                        <w:top w:val="none" w:sz="0" w:space="0" w:color="auto"/>
                        <w:left w:val="none" w:sz="0" w:space="0" w:color="auto"/>
                        <w:bottom w:val="none" w:sz="0" w:space="0" w:color="auto"/>
                        <w:right w:val="none" w:sz="0" w:space="0" w:color="auto"/>
                      </w:divBdr>
                    </w:div>
                    <w:div w:id="1120035036">
                      <w:marLeft w:val="0"/>
                      <w:marRight w:val="0"/>
                      <w:marTop w:val="0"/>
                      <w:marBottom w:val="0"/>
                      <w:divBdr>
                        <w:top w:val="none" w:sz="0" w:space="0" w:color="auto"/>
                        <w:left w:val="none" w:sz="0" w:space="0" w:color="auto"/>
                        <w:bottom w:val="none" w:sz="0" w:space="0" w:color="auto"/>
                        <w:right w:val="none" w:sz="0" w:space="0" w:color="auto"/>
                      </w:divBdr>
                    </w:div>
                    <w:div w:id="188219853">
                      <w:marLeft w:val="0"/>
                      <w:marRight w:val="0"/>
                      <w:marTop w:val="0"/>
                      <w:marBottom w:val="0"/>
                      <w:divBdr>
                        <w:top w:val="none" w:sz="0" w:space="0" w:color="auto"/>
                        <w:left w:val="none" w:sz="0" w:space="0" w:color="auto"/>
                        <w:bottom w:val="none" w:sz="0" w:space="0" w:color="auto"/>
                        <w:right w:val="none" w:sz="0" w:space="0" w:color="auto"/>
                      </w:divBdr>
                    </w:div>
                    <w:div w:id="705789871">
                      <w:marLeft w:val="0"/>
                      <w:marRight w:val="0"/>
                      <w:marTop w:val="0"/>
                      <w:marBottom w:val="0"/>
                      <w:divBdr>
                        <w:top w:val="none" w:sz="0" w:space="0" w:color="auto"/>
                        <w:left w:val="none" w:sz="0" w:space="0" w:color="auto"/>
                        <w:bottom w:val="none" w:sz="0" w:space="0" w:color="auto"/>
                        <w:right w:val="none" w:sz="0" w:space="0" w:color="auto"/>
                      </w:divBdr>
                    </w:div>
                    <w:div w:id="2037655263">
                      <w:marLeft w:val="0"/>
                      <w:marRight w:val="0"/>
                      <w:marTop w:val="0"/>
                      <w:marBottom w:val="0"/>
                      <w:divBdr>
                        <w:top w:val="none" w:sz="0" w:space="0" w:color="auto"/>
                        <w:left w:val="none" w:sz="0" w:space="0" w:color="auto"/>
                        <w:bottom w:val="none" w:sz="0" w:space="0" w:color="auto"/>
                        <w:right w:val="none" w:sz="0" w:space="0" w:color="auto"/>
                      </w:divBdr>
                    </w:div>
                    <w:div w:id="1556509728">
                      <w:marLeft w:val="0"/>
                      <w:marRight w:val="0"/>
                      <w:marTop w:val="0"/>
                      <w:marBottom w:val="0"/>
                      <w:divBdr>
                        <w:top w:val="none" w:sz="0" w:space="0" w:color="auto"/>
                        <w:left w:val="none" w:sz="0" w:space="0" w:color="auto"/>
                        <w:bottom w:val="none" w:sz="0" w:space="0" w:color="auto"/>
                        <w:right w:val="none" w:sz="0" w:space="0" w:color="auto"/>
                      </w:divBdr>
                    </w:div>
                    <w:div w:id="476651669">
                      <w:marLeft w:val="0"/>
                      <w:marRight w:val="0"/>
                      <w:marTop w:val="0"/>
                      <w:marBottom w:val="0"/>
                      <w:divBdr>
                        <w:top w:val="none" w:sz="0" w:space="0" w:color="auto"/>
                        <w:left w:val="none" w:sz="0" w:space="0" w:color="auto"/>
                        <w:bottom w:val="none" w:sz="0" w:space="0" w:color="auto"/>
                        <w:right w:val="none" w:sz="0" w:space="0" w:color="auto"/>
                      </w:divBdr>
                    </w:div>
                    <w:div w:id="108161952">
                      <w:marLeft w:val="0"/>
                      <w:marRight w:val="0"/>
                      <w:marTop w:val="0"/>
                      <w:marBottom w:val="0"/>
                      <w:divBdr>
                        <w:top w:val="none" w:sz="0" w:space="0" w:color="auto"/>
                        <w:left w:val="none" w:sz="0" w:space="0" w:color="auto"/>
                        <w:bottom w:val="none" w:sz="0" w:space="0" w:color="auto"/>
                        <w:right w:val="none" w:sz="0" w:space="0" w:color="auto"/>
                      </w:divBdr>
                    </w:div>
                    <w:div w:id="1930579826">
                      <w:marLeft w:val="0"/>
                      <w:marRight w:val="0"/>
                      <w:marTop w:val="0"/>
                      <w:marBottom w:val="0"/>
                      <w:divBdr>
                        <w:top w:val="none" w:sz="0" w:space="0" w:color="auto"/>
                        <w:left w:val="none" w:sz="0" w:space="0" w:color="auto"/>
                        <w:bottom w:val="none" w:sz="0" w:space="0" w:color="auto"/>
                        <w:right w:val="none" w:sz="0" w:space="0" w:color="auto"/>
                      </w:divBdr>
                    </w:div>
                    <w:div w:id="1537810354">
                      <w:marLeft w:val="0"/>
                      <w:marRight w:val="0"/>
                      <w:marTop w:val="0"/>
                      <w:marBottom w:val="0"/>
                      <w:divBdr>
                        <w:top w:val="none" w:sz="0" w:space="0" w:color="auto"/>
                        <w:left w:val="none" w:sz="0" w:space="0" w:color="auto"/>
                        <w:bottom w:val="none" w:sz="0" w:space="0" w:color="auto"/>
                        <w:right w:val="none" w:sz="0" w:space="0" w:color="auto"/>
                      </w:divBdr>
                    </w:div>
                    <w:div w:id="2076584713">
                      <w:marLeft w:val="0"/>
                      <w:marRight w:val="0"/>
                      <w:marTop w:val="0"/>
                      <w:marBottom w:val="0"/>
                      <w:divBdr>
                        <w:top w:val="none" w:sz="0" w:space="0" w:color="auto"/>
                        <w:left w:val="none" w:sz="0" w:space="0" w:color="auto"/>
                        <w:bottom w:val="none" w:sz="0" w:space="0" w:color="auto"/>
                        <w:right w:val="none" w:sz="0" w:space="0" w:color="auto"/>
                      </w:divBdr>
                    </w:div>
                    <w:div w:id="264924532">
                      <w:marLeft w:val="0"/>
                      <w:marRight w:val="0"/>
                      <w:marTop w:val="0"/>
                      <w:marBottom w:val="0"/>
                      <w:divBdr>
                        <w:top w:val="none" w:sz="0" w:space="0" w:color="auto"/>
                        <w:left w:val="none" w:sz="0" w:space="0" w:color="auto"/>
                        <w:bottom w:val="none" w:sz="0" w:space="0" w:color="auto"/>
                        <w:right w:val="none" w:sz="0" w:space="0" w:color="auto"/>
                      </w:divBdr>
                    </w:div>
                    <w:div w:id="528028125">
                      <w:marLeft w:val="0"/>
                      <w:marRight w:val="0"/>
                      <w:marTop w:val="0"/>
                      <w:marBottom w:val="0"/>
                      <w:divBdr>
                        <w:top w:val="none" w:sz="0" w:space="0" w:color="auto"/>
                        <w:left w:val="none" w:sz="0" w:space="0" w:color="auto"/>
                        <w:bottom w:val="none" w:sz="0" w:space="0" w:color="auto"/>
                        <w:right w:val="none" w:sz="0" w:space="0" w:color="auto"/>
                      </w:divBdr>
                    </w:div>
                    <w:div w:id="1777946814">
                      <w:marLeft w:val="0"/>
                      <w:marRight w:val="0"/>
                      <w:marTop w:val="0"/>
                      <w:marBottom w:val="0"/>
                      <w:divBdr>
                        <w:top w:val="none" w:sz="0" w:space="0" w:color="auto"/>
                        <w:left w:val="none" w:sz="0" w:space="0" w:color="auto"/>
                        <w:bottom w:val="none" w:sz="0" w:space="0" w:color="auto"/>
                        <w:right w:val="none" w:sz="0" w:space="0" w:color="auto"/>
                      </w:divBdr>
                    </w:div>
                    <w:div w:id="731537780">
                      <w:marLeft w:val="0"/>
                      <w:marRight w:val="0"/>
                      <w:marTop w:val="0"/>
                      <w:marBottom w:val="0"/>
                      <w:divBdr>
                        <w:top w:val="none" w:sz="0" w:space="0" w:color="auto"/>
                        <w:left w:val="none" w:sz="0" w:space="0" w:color="auto"/>
                        <w:bottom w:val="none" w:sz="0" w:space="0" w:color="auto"/>
                        <w:right w:val="none" w:sz="0" w:space="0" w:color="auto"/>
                      </w:divBdr>
                    </w:div>
                    <w:div w:id="892275164">
                      <w:marLeft w:val="0"/>
                      <w:marRight w:val="0"/>
                      <w:marTop w:val="0"/>
                      <w:marBottom w:val="0"/>
                      <w:divBdr>
                        <w:top w:val="none" w:sz="0" w:space="0" w:color="auto"/>
                        <w:left w:val="none" w:sz="0" w:space="0" w:color="auto"/>
                        <w:bottom w:val="none" w:sz="0" w:space="0" w:color="auto"/>
                        <w:right w:val="none" w:sz="0" w:space="0" w:color="auto"/>
                      </w:divBdr>
                    </w:div>
                    <w:div w:id="1251424102">
                      <w:marLeft w:val="0"/>
                      <w:marRight w:val="0"/>
                      <w:marTop w:val="0"/>
                      <w:marBottom w:val="0"/>
                      <w:divBdr>
                        <w:top w:val="none" w:sz="0" w:space="0" w:color="auto"/>
                        <w:left w:val="none" w:sz="0" w:space="0" w:color="auto"/>
                        <w:bottom w:val="none" w:sz="0" w:space="0" w:color="auto"/>
                        <w:right w:val="none" w:sz="0" w:space="0" w:color="auto"/>
                      </w:divBdr>
                    </w:div>
                    <w:div w:id="1821380185">
                      <w:marLeft w:val="0"/>
                      <w:marRight w:val="0"/>
                      <w:marTop w:val="0"/>
                      <w:marBottom w:val="0"/>
                      <w:divBdr>
                        <w:top w:val="none" w:sz="0" w:space="0" w:color="auto"/>
                        <w:left w:val="none" w:sz="0" w:space="0" w:color="auto"/>
                        <w:bottom w:val="none" w:sz="0" w:space="0" w:color="auto"/>
                        <w:right w:val="none" w:sz="0" w:space="0" w:color="auto"/>
                      </w:divBdr>
                    </w:div>
                    <w:div w:id="1859463834">
                      <w:marLeft w:val="0"/>
                      <w:marRight w:val="0"/>
                      <w:marTop w:val="0"/>
                      <w:marBottom w:val="0"/>
                      <w:divBdr>
                        <w:top w:val="none" w:sz="0" w:space="0" w:color="auto"/>
                        <w:left w:val="none" w:sz="0" w:space="0" w:color="auto"/>
                        <w:bottom w:val="none" w:sz="0" w:space="0" w:color="auto"/>
                        <w:right w:val="none" w:sz="0" w:space="0" w:color="auto"/>
                      </w:divBdr>
                    </w:div>
                    <w:div w:id="1520001096">
                      <w:marLeft w:val="0"/>
                      <w:marRight w:val="0"/>
                      <w:marTop w:val="0"/>
                      <w:marBottom w:val="0"/>
                      <w:divBdr>
                        <w:top w:val="none" w:sz="0" w:space="0" w:color="auto"/>
                        <w:left w:val="none" w:sz="0" w:space="0" w:color="auto"/>
                        <w:bottom w:val="none" w:sz="0" w:space="0" w:color="auto"/>
                        <w:right w:val="none" w:sz="0" w:space="0" w:color="auto"/>
                      </w:divBdr>
                    </w:div>
                    <w:div w:id="1338772241">
                      <w:marLeft w:val="0"/>
                      <w:marRight w:val="0"/>
                      <w:marTop w:val="0"/>
                      <w:marBottom w:val="0"/>
                      <w:divBdr>
                        <w:top w:val="none" w:sz="0" w:space="0" w:color="auto"/>
                        <w:left w:val="none" w:sz="0" w:space="0" w:color="auto"/>
                        <w:bottom w:val="none" w:sz="0" w:space="0" w:color="auto"/>
                        <w:right w:val="none" w:sz="0" w:space="0" w:color="auto"/>
                      </w:divBdr>
                    </w:div>
                    <w:div w:id="486360797">
                      <w:marLeft w:val="0"/>
                      <w:marRight w:val="0"/>
                      <w:marTop w:val="0"/>
                      <w:marBottom w:val="0"/>
                      <w:divBdr>
                        <w:top w:val="none" w:sz="0" w:space="0" w:color="auto"/>
                        <w:left w:val="none" w:sz="0" w:space="0" w:color="auto"/>
                        <w:bottom w:val="none" w:sz="0" w:space="0" w:color="auto"/>
                        <w:right w:val="none" w:sz="0" w:space="0" w:color="auto"/>
                      </w:divBdr>
                    </w:div>
                    <w:div w:id="406651197">
                      <w:marLeft w:val="0"/>
                      <w:marRight w:val="0"/>
                      <w:marTop w:val="0"/>
                      <w:marBottom w:val="0"/>
                      <w:divBdr>
                        <w:top w:val="none" w:sz="0" w:space="0" w:color="auto"/>
                        <w:left w:val="none" w:sz="0" w:space="0" w:color="auto"/>
                        <w:bottom w:val="none" w:sz="0" w:space="0" w:color="auto"/>
                        <w:right w:val="none" w:sz="0" w:space="0" w:color="auto"/>
                      </w:divBdr>
                    </w:div>
                    <w:div w:id="398404319">
                      <w:marLeft w:val="0"/>
                      <w:marRight w:val="0"/>
                      <w:marTop w:val="0"/>
                      <w:marBottom w:val="0"/>
                      <w:divBdr>
                        <w:top w:val="none" w:sz="0" w:space="0" w:color="auto"/>
                        <w:left w:val="none" w:sz="0" w:space="0" w:color="auto"/>
                        <w:bottom w:val="none" w:sz="0" w:space="0" w:color="auto"/>
                        <w:right w:val="none" w:sz="0" w:space="0" w:color="auto"/>
                      </w:divBdr>
                    </w:div>
                    <w:div w:id="1183980667">
                      <w:marLeft w:val="0"/>
                      <w:marRight w:val="0"/>
                      <w:marTop w:val="0"/>
                      <w:marBottom w:val="0"/>
                      <w:divBdr>
                        <w:top w:val="none" w:sz="0" w:space="0" w:color="auto"/>
                        <w:left w:val="none" w:sz="0" w:space="0" w:color="auto"/>
                        <w:bottom w:val="none" w:sz="0" w:space="0" w:color="auto"/>
                        <w:right w:val="none" w:sz="0" w:space="0" w:color="auto"/>
                      </w:divBdr>
                    </w:div>
                    <w:div w:id="411466717">
                      <w:marLeft w:val="0"/>
                      <w:marRight w:val="0"/>
                      <w:marTop w:val="0"/>
                      <w:marBottom w:val="0"/>
                      <w:divBdr>
                        <w:top w:val="none" w:sz="0" w:space="0" w:color="auto"/>
                        <w:left w:val="none" w:sz="0" w:space="0" w:color="auto"/>
                        <w:bottom w:val="none" w:sz="0" w:space="0" w:color="auto"/>
                        <w:right w:val="none" w:sz="0" w:space="0" w:color="auto"/>
                      </w:divBdr>
                    </w:div>
                    <w:div w:id="1798717398">
                      <w:marLeft w:val="0"/>
                      <w:marRight w:val="0"/>
                      <w:marTop w:val="0"/>
                      <w:marBottom w:val="0"/>
                      <w:divBdr>
                        <w:top w:val="none" w:sz="0" w:space="0" w:color="auto"/>
                        <w:left w:val="none" w:sz="0" w:space="0" w:color="auto"/>
                        <w:bottom w:val="none" w:sz="0" w:space="0" w:color="auto"/>
                        <w:right w:val="none" w:sz="0" w:space="0" w:color="auto"/>
                      </w:divBdr>
                    </w:div>
                    <w:div w:id="476531181">
                      <w:marLeft w:val="0"/>
                      <w:marRight w:val="0"/>
                      <w:marTop w:val="0"/>
                      <w:marBottom w:val="0"/>
                      <w:divBdr>
                        <w:top w:val="none" w:sz="0" w:space="0" w:color="auto"/>
                        <w:left w:val="none" w:sz="0" w:space="0" w:color="auto"/>
                        <w:bottom w:val="none" w:sz="0" w:space="0" w:color="auto"/>
                        <w:right w:val="none" w:sz="0" w:space="0" w:color="auto"/>
                      </w:divBdr>
                    </w:div>
                    <w:div w:id="429206454">
                      <w:marLeft w:val="0"/>
                      <w:marRight w:val="0"/>
                      <w:marTop w:val="0"/>
                      <w:marBottom w:val="0"/>
                      <w:divBdr>
                        <w:top w:val="none" w:sz="0" w:space="0" w:color="auto"/>
                        <w:left w:val="none" w:sz="0" w:space="0" w:color="auto"/>
                        <w:bottom w:val="none" w:sz="0" w:space="0" w:color="auto"/>
                        <w:right w:val="none" w:sz="0" w:space="0" w:color="auto"/>
                      </w:divBdr>
                    </w:div>
                    <w:div w:id="2086953007">
                      <w:marLeft w:val="0"/>
                      <w:marRight w:val="0"/>
                      <w:marTop w:val="0"/>
                      <w:marBottom w:val="0"/>
                      <w:divBdr>
                        <w:top w:val="none" w:sz="0" w:space="0" w:color="auto"/>
                        <w:left w:val="none" w:sz="0" w:space="0" w:color="auto"/>
                        <w:bottom w:val="none" w:sz="0" w:space="0" w:color="auto"/>
                        <w:right w:val="none" w:sz="0" w:space="0" w:color="auto"/>
                      </w:divBdr>
                    </w:div>
                    <w:div w:id="47846672">
                      <w:marLeft w:val="0"/>
                      <w:marRight w:val="0"/>
                      <w:marTop w:val="0"/>
                      <w:marBottom w:val="0"/>
                      <w:divBdr>
                        <w:top w:val="none" w:sz="0" w:space="0" w:color="auto"/>
                        <w:left w:val="none" w:sz="0" w:space="0" w:color="auto"/>
                        <w:bottom w:val="none" w:sz="0" w:space="0" w:color="auto"/>
                        <w:right w:val="none" w:sz="0" w:space="0" w:color="auto"/>
                      </w:divBdr>
                    </w:div>
                    <w:div w:id="285237672">
                      <w:marLeft w:val="0"/>
                      <w:marRight w:val="0"/>
                      <w:marTop w:val="0"/>
                      <w:marBottom w:val="0"/>
                      <w:divBdr>
                        <w:top w:val="none" w:sz="0" w:space="0" w:color="auto"/>
                        <w:left w:val="none" w:sz="0" w:space="0" w:color="auto"/>
                        <w:bottom w:val="none" w:sz="0" w:space="0" w:color="auto"/>
                        <w:right w:val="none" w:sz="0" w:space="0" w:color="auto"/>
                      </w:divBdr>
                    </w:div>
                    <w:div w:id="35394700">
                      <w:marLeft w:val="0"/>
                      <w:marRight w:val="0"/>
                      <w:marTop w:val="0"/>
                      <w:marBottom w:val="0"/>
                      <w:divBdr>
                        <w:top w:val="none" w:sz="0" w:space="0" w:color="auto"/>
                        <w:left w:val="none" w:sz="0" w:space="0" w:color="auto"/>
                        <w:bottom w:val="none" w:sz="0" w:space="0" w:color="auto"/>
                        <w:right w:val="none" w:sz="0" w:space="0" w:color="auto"/>
                      </w:divBdr>
                    </w:div>
                    <w:div w:id="1264416216">
                      <w:marLeft w:val="0"/>
                      <w:marRight w:val="0"/>
                      <w:marTop w:val="0"/>
                      <w:marBottom w:val="0"/>
                      <w:divBdr>
                        <w:top w:val="none" w:sz="0" w:space="0" w:color="auto"/>
                        <w:left w:val="none" w:sz="0" w:space="0" w:color="auto"/>
                        <w:bottom w:val="none" w:sz="0" w:space="0" w:color="auto"/>
                        <w:right w:val="none" w:sz="0" w:space="0" w:color="auto"/>
                      </w:divBdr>
                    </w:div>
                    <w:div w:id="39524261">
                      <w:marLeft w:val="0"/>
                      <w:marRight w:val="0"/>
                      <w:marTop w:val="0"/>
                      <w:marBottom w:val="0"/>
                      <w:divBdr>
                        <w:top w:val="none" w:sz="0" w:space="0" w:color="auto"/>
                        <w:left w:val="none" w:sz="0" w:space="0" w:color="auto"/>
                        <w:bottom w:val="none" w:sz="0" w:space="0" w:color="auto"/>
                        <w:right w:val="none" w:sz="0" w:space="0" w:color="auto"/>
                      </w:divBdr>
                    </w:div>
                    <w:div w:id="546334274">
                      <w:marLeft w:val="0"/>
                      <w:marRight w:val="0"/>
                      <w:marTop w:val="0"/>
                      <w:marBottom w:val="0"/>
                      <w:divBdr>
                        <w:top w:val="none" w:sz="0" w:space="0" w:color="auto"/>
                        <w:left w:val="none" w:sz="0" w:space="0" w:color="auto"/>
                        <w:bottom w:val="none" w:sz="0" w:space="0" w:color="auto"/>
                        <w:right w:val="none" w:sz="0" w:space="0" w:color="auto"/>
                      </w:divBdr>
                    </w:div>
                    <w:div w:id="366029836">
                      <w:marLeft w:val="0"/>
                      <w:marRight w:val="0"/>
                      <w:marTop w:val="0"/>
                      <w:marBottom w:val="0"/>
                      <w:divBdr>
                        <w:top w:val="none" w:sz="0" w:space="0" w:color="auto"/>
                        <w:left w:val="none" w:sz="0" w:space="0" w:color="auto"/>
                        <w:bottom w:val="none" w:sz="0" w:space="0" w:color="auto"/>
                        <w:right w:val="none" w:sz="0" w:space="0" w:color="auto"/>
                      </w:divBdr>
                    </w:div>
                    <w:div w:id="1359236053">
                      <w:marLeft w:val="0"/>
                      <w:marRight w:val="0"/>
                      <w:marTop w:val="0"/>
                      <w:marBottom w:val="0"/>
                      <w:divBdr>
                        <w:top w:val="none" w:sz="0" w:space="0" w:color="auto"/>
                        <w:left w:val="none" w:sz="0" w:space="0" w:color="auto"/>
                        <w:bottom w:val="none" w:sz="0" w:space="0" w:color="auto"/>
                        <w:right w:val="none" w:sz="0" w:space="0" w:color="auto"/>
                      </w:divBdr>
                    </w:div>
                    <w:div w:id="1113595367">
                      <w:marLeft w:val="0"/>
                      <w:marRight w:val="0"/>
                      <w:marTop w:val="0"/>
                      <w:marBottom w:val="0"/>
                      <w:divBdr>
                        <w:top w:val="none" w:sz="0" w:space="0" w:color="auto"/>
                        <w:left w:val="none" w:sz="0" w:space="0" w:color="auto"/>
                        <w:bottom w:val="none" w:sz="0" w:space="0" w:color="auto"/>
                        <w:right w:val="none" w:sz="0" w:space="0" w:color="auto"/>
                      </w:divBdr>
                    </w:div>
                    <w:div w:id="1031220971">
                      <w:marLeft w:val="0"/>
                      <w:marRight w:val="0"/>
                      <w:marTop w:val="0"/>
                      <w:marBottom w:val="0"/>
                      <w:divBdr>
                        <w:top w:val="none" w:sz="0" w:space="0" w:color="auto"/>
                        <w:left w:val="none" w:sz="0" w:space="0" w:color="auto"/>
                        <w:bottom w:val="none" w:sz="0" w:space="0" w:color="auto"/>
                        <w:right w:val="none" w:sz="0" w:space="0" w:color="auto"/>
                      </w:divBdr>
                    </w:div>
                    <w:div w:id="210340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939</Words>
  <Characters>5166</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dcterms:created xsi:type="dcterms:W3CDTF">2014-10-28T22:53:00Z</dcterms:created>
  <dcterms:modified xsi:type="dcterms:W3CDTF">2014-10-28T22:53:00Z</dcterms:modified>
</cp:coreProperties>
</file>