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F4B9C" w14:textId="77777777" w:rsidR="002F1371" w:rsidRPr="003A246A" w:rsidRDefault="002F1371" w:rsidP="003A246A">
      <w:pPr>
        <w:spacing w:after="0" w:line="336" w:lineRule="auto"/>
        <w:ind w:right="1"/>
        <w:jc w:val="both"/>
        <w:rPr>
          <w:rFonts w:ascii="Arial" w:eastAsia="Times New Roman" w:hAnsi="Arial" w:cs="Arial"/>
          <w:b/>
          <w:i/>
          <w:sz w:val="24"/>
          <w:szCs w:val="24"/>
          <w:lang w:eastAsia="nl-NL"/>
        </w:rPr>
      </w:pPr>
      <w:r w:rsidRPr="003A246A">
        <w:rPr>
          <w:rFonts w:ascii="Arial" w:eastAsia="Times New Roman" w:hAnsi="Arial" w:cs="Arial"/>
          <w:b/>
          <w:i/>
          <w:sz w:val="24"/>
          <w:szCs w:val="24"/>
          <w:lang w:eastAsia="nl-NL"/>
        </w:rPr>
        <w:t>HANDELINGEN 9 : 32-42</w:t>
      </w:r>
    </w:p>
    <w:p w14:paraId="10146EA6"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Geliefde broers en zussen dankzij Jezus Christus,</w:t>
      </w:r>
    </w:p>
    <w:p w14:paraId="7AE59B03"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
    <w:p w14:paraId="5578B195"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‘Het heeft zo moeten zijn’. Dat zegt een goede kennis van me heel vaak als er weer twee dingen gebeuren die precies op elkaar aansluiten elkaar passen. Waarom zeg je dat steeds, vroeg ik hem een keer. ‘Nou, ik geloof niet in een toevallige samenloop van omstandigheden. Ik geloof dat God de dingen zo leidt, dat op het juiste moment dingen samenkomen of mensen elkaar ontmoeten of je iets ziet of hoort wat je net op dat moment nodig hebt.</w:t>
      </w:r>
      <w:r w:rsidR="003A246A">
        <w:rPr>
          <w:rFonts w:ascii="Arial" w:eastAsia="Times New Roman" w:hAnsi="Arial" w:cs="Arial"/>
          <w:sz w:val="24"/>
          <w:szCs w:val="24"/>
          <w:lang w:eastAsia="nl-NL"/>
        </w:rPr>
        <w:t xml:space="preserve"> </w:t>
      </w:r>
      <w:r w:rsidRPr="003A246A">
        <w:rPr>
          <w:rFonts w:ascii="Arial" w:eastAsia="Times New Roman" w:hAnsi="Arial" w:cs="Arial"/>
          <w:sz w:val="24"/>
          <w:szCs w:val="24"/>
          <w:lang w:eastAsia="nl-NL"/>
        </w:rPr>
        <w:t xml:space="preserve">Daar moest ik aan denken bij de woorden: ‘Juist in die tijd werd </w:t>
      </w: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ziek en stierf.’ In welke tijd? Nou, net op het moment dat Petrus in </w:t>
      </w:r>
      <w:proofErr w:type="spellStart"/>
      <w:r w:rsidRPr="003A246A">
        <w:rPr>
          <w:rFonts w:ascii="Arial" w:eastAsia="Times New Roman" w:hAnsi="Arial" w:cs="Arial"/>
          <w:sz w:val="24"/>
          <w:szCs w:val="24"/>
          <w:lang w:eastAsia="nl-NL"/>
        </w:rPr>
        <w:t>Lydda</w:t>
      </w:r>
      <w:proofErr w:type="spellEnd"/>
      <w:r w:rsidRPr="003A246A">
        <w:rPr>
          <w:rFonts w:ascii="Arial" w:eastAsia="Times New Roman" w:hAnsi="Arial" w:cs="Arial"/>
          <w:sz w:val="24"/>
          <w:szCs w:val="24"/>
          <w:lang w:eastAsia="nl-NL"/>
        </w:rPr>
        <w:t xml:space="preserve"> was. Dat kan geen toeval zijn. Dat is, laat Lukas tussen de regels door weten, Gods leiding geweest.</w:t>
      </w:r>
    </w:p>
    <w:p w14:paraId="124185C3"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
    <w:p w14:paraId="76B53B24" w14:textId="77777777" w:rsidR="003A246A"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De eerste christenvervolging na de dood van </w:t>
      </w:r>
      <w:proofErr w:type="spellStart"/>
      <w:r w:rsidRPr="003A246A">
        <w:rPr>
          <w:rFonts w:ascii="Arial" w:eastAsia="Times New Roman" w:hAnsi="Arial" w:cs="Arial"/>
          <w:sz w:val="24"/>
          <w:szCs w:val="24"/>
          <w:lang w:eastAsia="nl-NL"/>
        </w:rPr>
        <w:t>Stefanus</w:t>
      </w:r>
      <w:proofErr w:type="spellEnd"/>
      <w:r w:rsidRPr="003A246A">
        <w:rPr>
          <w:rFonts w:ascii="Arial" w:eastAsia="Times New Roman" w:hAnsi="Arial" w:cs="Arial"/>
          <w:sz w:val="24"/>
          <w:szCs w:val="24"/>
          <w:lang w:eastAsia="nl-NL"/>
        </w:rPr>
        <w:t xml:space="preserve"> was voorbij. Het lijkt erop dat het vooral een éénmansactie geweest van </w:t>
      </w:r>
      <w:proofErr w:type="spellStart"/>
      <w:r w:rsidRPr="003A246A">
        <w:rPr>
          <w:rFonts w:ascii="Arial" w:eastAsia="Times New Roman" w:hAnsi="Arial" w:cs="Arial"/>
          <w:sz w:val="24"/>
          <w:szCs w:val="24"/>
          <w:lang w:eastAsia="nl-NL"/>
        </w:rPr>
        <w:t>Saulus</w:t>
      </w:r>
      <w:proofErr w:type="spellEnd"/>
      <w:r w:rsidRPr="003A246A">
        <w:rPr>
          <w:rFonts w:ascii="Arial" w:eastAsia="Times New Roman" w:hAnsi="Arial" w:cs="Arial"/>
          <w:sz w:val="24"/>
          <w:szCs w:val="24"/>
          <w:lang w:eastAsia="nl-NL"/>
        </w:rPr>
        <w:t xml:space="preserve">. Nu die bekeerd is, stoppen de anderen er ook mee. Ondertussen waren er door heel het land wel nieuwe christelijke gemeentes gesticht. En dus gaat Petrus op reis om al die gemeentes te bemoedigen. Een soort kerkvisitatie zeg maar. </w:t>
      </w:r>
    </w:p>
    <w:p w14:paraId="21AAC1DA" w14:textId="77777777" w:rsidR="002F1371" w:rsidRPr="003A246A" w:rsidRDefault="003A246A"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b/>
          <w:color w:val="FF0000"/>
          <w:sz w:val="24"/>
          <w:szCs w:val="24"/>
          <w:lang w:eastAsia="nl-NL"/>
        </w:rPr>
        <w:t>SHEET 1</w:t>
      </w:r>
      <w:r w:rsidRPr="003A246A">
        <w:rPr>
          <w:rFonts w:ascii="Arial" w:eastAsia="Times New Roman" w:hAnsi="Arial" w:cs="Arial"/>
          <w:color w:val="FF0000"/>
          <w:sz w:val="24"/>
          <w:szCs w:val="24"/>
          <w:lang w:eastAsia="nl-NL"/>
        </w:rPr>
        <w:t xml:space="preserve"> </w:t>
      </w:r>
      <w:r w:rsidR="002F1371" w:rsidRPr="003A246A">
        <w:rPr>
          <w:rFonts w:ascii="Arial" w:eastAsia="Times New Roman" w:hAnsi="Arial" w:cs="Arial"/>
          <w:sz w:val="24"/>
          <w:szCs w:val="24"/>
          <w:lang w:eastAsia="nl-NL"/>
        </w:rPr>
        <w:t xml:space="preserve">Hij daalt af van Jeruzalem naar </w:t>
      </w:r>
      <w:proofErr w:type="spellStart"/>
      <w:r w:rsidR="002F1371" w:rsidRPr="003A246A">
        <w:rPr>
          <w:rFonts w:ascii="Arial" w:eastAsia="Times New Roman" w:hAnsi="Arial" w:cs="Arial"/>
          <w:sz w:val="24"/>
          <w:szCs w:val="24"/>
          <w:lang w:eastAsia="nl-NL"/>
        </w:rPr>
        <w:t>Lydda</w:t>
      </w:r>
      <w:proofErr w:type="spellEnd"/>
      <w:r w:rsidR="002F1371" w:rsidRPr="003A246A">
        <w:rPr>
          <w:rFonts w:ascii="Arial" w:eastAsia="Times New Roman" w:hAnsi="Arial" w:cs="Arial"/>
          <w:sz w:val="24"/>
          <w:szCs w:val="24"/>
          <w:lang w:eastAsia="nl-NL"/>
        </w:rPr>
        <w:t xml:space="preserve">, een klein dorpje op ongeveer 40 kilometer van Jeruzalem. Daarna gaat hij door naar Joppe, nog weer 20 kilometer verderop. Dat is de havenstad van </w:t>
      </w:r>
      <w:proofErr w:type="spellStart"/>
      <w:r w:rsidR="002F1371" w:rsidRPr="003A246A">
        <w:rPr>
          <w:rFonts w:ascii="Arial" w:eastAsia="Times New Roman" w:hAnsi="Arial" w:cs="Arial"/>
          <w:sz w:val="24"/>
          <w:szCs w:val="24"/>
          <w:lang w:eastAsia="nl-NL"/>
        </w:rPr>
        <w:t>Israel</w:t>
      </w:r>
      <w:proofErr w:type="spellEnd"/>
      <w:r w:rsidR="002F1371" w:rsidRPr="003A246A">
        <w:rPr>
          <w:rFonts w:ascii="Arial" w:eastAsia="Times New Roman" w:hAnsi="Arial" w:cs="Arial"/>
          <w:sz w:val="24"/>
          <w:szCs w:val="24"/>
          <w:lang w:eastAsia="nl-NL"/>
        </w:rPr>
        <w:t>. Daar kwamen de boomstammen van de ceders van de Libanon aan die Salomo voor de tempelbouw gebruikte. Daar ging Jona eerst het schip en daarna de walvis in toen hij probeerde weg te lopen voor God. En, om de reis van Petrus even af te maken, reisde Petrus door naar Caesarea, de nieuwe, grotere havenstad die Herodes de Grote had laten bouwen – opnieuw 60 kilometer lopen.</w:t>
      </w:r>
    </w:p>
    <w:p w14:paraId="2EDB7FB8" w14:textId="77777777" w:rsidR="003A246A" w:rsidRDefault="003A246A" w:rsidP="003A246A">
      <w:pPr>
        <w:spacing w:after="0" w:line="336" w:lineRule="auto"/>
        <w:ind w:right="1"/>
        <w:jc w:val="both"/>
        <w:rPr>
          <w:rFonts w:ascii="Arial" w:eastAsia="Times New Roman" w:hAnsi="Arial" w:cs="Arial"/>
          <w:sz w:val="24"/>
          <w:szCs w:val="24"/>
          <w:lang w:eastAsia="nl-NL"/>
        </w:rPr>
      </w:pPr>
    </w:p>
    <w:p w14:paraId="35BF802C"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In </w:t>
      </w:r>
      <w:proofErr w:type="spellStart"/>
      <w:r w:rsidRPr="003A246A">
        <w:rPr>
          <w:rFonts w:ascii="Arial" w:eastAsia="Times New Roman" w:hAnsi="Arial" w:cs="Arial"/>
          <w:sz w:val="24"/>
          <w:szCs w:val="24"/>
          <w:lang w:eastAsia="nl-NL"/>
        </w:rPr>
        <w:t>Lydda</w:t>
      </w:r>
      <w:proofErr w:type="spellEnd"/>
      <w:r w:rsidRPr="003A246A">
        <w:rPr>
          <w:rFonts w:ascii="Arial" w:eastAsia="Times New Roman" w:hAnsi="Arial" w:cs="Arial"/>
          <w:sz w:val="24"/>
          <w:szCs w:val="24"/>
          <w:lang w:eastAsia="nl-NL"/>
        </w:rPr>
        <w:t xml:space="preserve"> geneest Petrus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een man al acht jaar met verlammingsverschijnselen op bed ligt. Daarna wordt Petrus met spoed naar Joppe geroepen, want totaal onverwacht is daar </w:t>
      </w: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overleden, een vrouw die midden in het leven stond en ontzettend veel goeds deed voor haar omgeving, zowel binnen de gemeente als daarbuiten. Door toedoen van Petrus komt zij weer tot leven.</w:t>
      </w:r>
    </w:p>
    <w:p w14:paraId="0EA4F905" w14:textId="77777777" w:rsidR="002F1371" w:rsidRPr="003A246A" w:rsidRDefault="002F1371" w:rsidP="003A246A">
      <w:pPr>
        <w:spacing w:after="0" w:line="336" w:lineRule="auto"/>
        <w:ind w:right="1"/>
        <w:jc w:val="both"/>
        <w:rPr>
          <w:rFonts w:ascii="Arial" w:eastAsia="Times New Roman" w:hAnsi="Arial" w:cs="Arial"/>
          <w:b/>
          <w:color w:val="FF0000"/>
          <w:sz w:val="24"/>
          <w:szCs w:val="24"/>
          <w:lang w:eastAsia="nl-NL"/>
        </w:rPr>
      </w:pPr>
    </w:p>
    <w:p w14:paraId="69F1F0E8"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b/>
          <w:color w:val="FF0000"/>
          <w:sz w:val="24"/>
          <w:szCs w:val="24"/>
          <w:lang w:eastAsia="nl-NL"/>
        </w:rPr>
        <w:t xml:space="preserve">SHEET 2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betekent: ‘lovenswaardig’, ‘prijzenswaardig’. </w:t>
      </w:r>
    </w:p>
    <w:p w14:paraId="01B3E80D"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betekent: ‘gazelle’ en daarvan afgeleid: ‘sierlijkheid’. </w:t>
      </w:r>
    </w:p>
    <w:p w14:paraId="6DD9E02F"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
    <w:p w14:paraId="5A7A6462"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Waar zat het prijzenswaardige van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‘m in? Misschien wel in de manier waarop hij met zijn handicap omging. Acht jaar </w:t>
      </w:r>
      <w:r w:rsidR="00BB1A8E" w:rsidRPr="003A246A">
        <w:rPr>
          <w:rFonts w:ascii="Arial" w:eastAsia="Times New Roman" w:hAnsi="Arial" w:cs="Arial"/>
          <w:sz w:val="24"/>
          <w:szCs w:val="24"/>
          <w:lang w:eastAsia="nl-NL"/>
        </w:rPr>
        <w:t xml:space="preserve">verlamd </w:t>
      </w:r>
      <w:r w:rsidRPr="003A246A">
        <w:rPr>
          <w:rFonts w:ascii="Arial" w:eastAsia="Times New Roman" w:hAnsi="Arial" w:cs="Arial"/>
          <w:sz w:val="24"/>
          <w:szCs w:val="24"/>
          <w:lang w:eastAsia="nl-NL"/>
        </w:rPr>
        <w:t>– of misschien al wel vanaf zijn achts</w:t>
      </w:r>
      <w:r w:rsidR="00BB1A8E" w:rsidRPr="003A246A">
        <w:rPr>
          <w:rFonts w:ascii="Arial" w:eastAsia="Times New Roman" w:hAnsi="Arial" w:cs="Arial"/>
          <w:sz w:val="24"/>
          <w:szCs w:val="24"/>
          <w:lang w:eastAsia="nl-NL"/>
        </w:rPr>
        <w:t>te, zoals je ook kunt vertalen</w:t>
      </w:r>
      <w:r w:rsidRPr="003A246A">
        <w:rPr>
          <w:rFonts w:ascii="Arial" w:eastAsia="Times New Roman" w:hAnsi="Arial" w:cs="Arial"/>
          <w:sz w:val="24"/>
          <w:szCs w:val="24"/>
          <w:lang w:eastAsia="nl-NL"/>
        </w:rPr>
        <w:t xml:space="preserve">. En </w:t>
      </w:r>
      <w:r w:rsidR="00BB1A8E" w:rsidRPr="003A246A">
        <w:rPr>
          <w:rFonts w:ascii="Arial" w:eastAsia="Times New Roman" w:hAnsi="Arial" w:cs="Arial"/>
          <w:sz w:val="24"/>
          <w:szCs w:val="24"/>
          <w:lang w:eastAsia="nl-NL"/>
        </w:rPr>
        <w:t xml:space="preserve">toch </w:t>
      </w:r>
      <w:r w:rsidRPr="003A246A">
        <w:rPr>
          <w:rFonts w:ascii="Arial" w:eastAsia="Times New Roman" w:hAnsi="Arial" w:cs="Arial"/>
          <w:sz w:val="24"/>
          <w:szCs w:val="24"/>
          <w:lang w:eastAsia="nl-NL"/>
        </w:rPr>
        <w:t xml:space="preserve">tot geloof in Jezus gekomen. Hoe bijzonder is dat! Want denk </w:t>
      </w:r>
      <w:r w:rsidRPr="003A246A">
        <w:rPr>
          <w:rFonts w:ascii="Arial" w:eastAsia="Times New Roman" w:hAnsi="Arial" w:cs="Arial"/>
          <w:sz w:val="24"/>
          <w:szCs w:val="24"/>
          <w:lang w:eastAsia="nl-NL"/>
        </w:rPr>
        <w:lastRenderedPageBreak/>
        <w:t xml:space="preserve">je eens: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gelooft in de Man die tientallen – wat zeg ik? – honderden</w:t>
      </w:r>
      <w:r w:rsidR="00BB1A8E" w:rsidRPr="003A246A">
        <w:rPr>
          <w:rFonts w:ascii="Arial" w:eastAsia="Times New Roman" w:hAnsi="Arial" w:cs="Arial"/>
          <w:sz w:val="24"/>
          <w:szCs w:val="24"/>
          <w:lang w:eastAsia="nl-NL"/>
        </w:rPr>
        <w:t>, misschien wel duizenden</w:t>
      </w:r>
      <w:r w:rsidRPr="003A246A">
        <w:rPr>
          <w:rFonts w:ascii="Arial" w:eastAsia="Times New Roman" w:hAnsi="Arial" w:cs="Arial"/>
          <w:sz w:val="24"/>
          <w:szCs w:val="24"/>
          <w:lang w:eastAsia="nl-NL"/>
        </w:rPr>
        <w:t xml:space="preserve"> mensen beter gemaakt heeft tijdens zijn leven op aarde. Maar bij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is Jezus niet langs geweest. </w:t>
      </w:r>
    </w:p>
    <w:p w14:paraId="2469F75E"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Wanneer zijn jij en ik prijzenswaardig in Gods ogen? Als je gelooft in Jezus, niet om zijn wonderen, maar omdat je ervan overtuigd bent: Hij heeft mij genezen van mijn </w:t>
      </w:r>
      <w:proofErr w:type="spellStart"/>
      <w:r w:rsidRPr="003A246A">
        <w:rPr>
          <w:rFonts w:ascii="Arial" w:eastAsia="Times New Roman" w:hAnsi="Arial" w:cs="Arial"/>
          <w:sz w:val="24"/>
          <w:szCs w:val="24"/>
          <w:lang w:eastAsia="nl-NL"/>
        </w:rPr>
        <w:t>zonde-schuld</w:t>
      </w:r>
      <w:proofErr w:type="spellEnd"/>
      <w:r w:rsidRPr="003A246A">
        <w:rPr>
          <w:rFonts w:ascii="Arial" w:eastAsia="Times New Roman" w:hAnsi="Arial" w:cs="Arial"/>
          <w:sz w:val="24"/>
          <w:szCs w:val="24"/>
          <w:lang w:eastAsia="nl-NL"/>
        </w:rPr>
        <w:t xml:space="preserve"> en heeft mij van binnen genezen, zodat ik weet: ik ben een geliefd kind van God en in al mijn noden, angst en pijn mag ik voortdurend bij Hem zijn.</w:t>
      </w:r>
    </w:p>
    <w:p w14:paraId="10439CFB"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
    <w:p w14:paraId="0CE9F5C5"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En waar zit dat sierlijke van </w:t>
      </w: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dan in? Het lijkt alsof ze niet getrouwd is. Dat was in die tijd geen teken van sierlijkheid. Maar toch was ze zó geliefd bij iedereen. Om wie ze was en om wat ze deed. Een echte christen. Zoals Jezus leefde voor anderen, leefde zij voor anderen. En wat je </w:t>
      </w:r>
      <w:r w:rsidRPr="003A246A">
        <w:rPr>
          <w:rFonts w:ascii="Arial" w:eastAsia="Times New Roman" w:hAnsi="Arial" w:cs="Arial"/>
          <w:i/>
          <w:sz w:val="24"/>
          <w:szCs w:val="24"/>
          <w:lang w:eastAsia="nl-NL"/>
        </w:rPr>
        <w:t>doet</w:t>
      </w:r>
      <w:r w:rsidRPr="003A246A">
        <w:rPr>
          <w:rFonts w:ascii="Arial" w:eastAsia="Times New Roman" w:hAnsi="Arial" w:cs="Arial"/>
          <w:sz w:val="24"/>
          <w:szCs w:val="24"/>
          <w:lang w:eastAsia="nl-NL"/>
        </w:rPr>
        <w:t xml:space="preserve"> maakt vaak meer indruk dan wat je </w:t>
      </w:r>
      <w:r w:rsidRPr="003A246A">
        <w:rPr>
          <w:rFonts w:ascii="Arial" w:eastAsia="Times New Roman" w:hAnsi="Arial" w:cs="Arial"/>
          <w:i/>
          <w:sz w:val="24"/>
          <w:szCs w:val="24"/>
          <w:lang w:eastAsia="nl-NL"/>
        </w:rPr>
        <w:t>zegt</w:t>
      </w:r>
      <w:r w:rsidRPr="003A246A">
        <w:rPr>
          <w:rFonts w:ascii="Arial" w:eastAsia="Times New Roman" w:hAnsi="Arial" w:cs="Arial"/>
          <w:sz w:val="24"/>
          <w:szCs w:val="24"/>
          <w:lang w:eastAsia="nl-NL"/>
        </w:rPr>
        <w:t>. Ze was er speciaal voor de weduwen in Joppe. Die had je daar veel, net als in alle havensteden</w:t>
      </w:r>
    </w:p>
    <w:p w14:paraId="06863CF8"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b/>
          <w:color w:val="FF0000"/>
          <w:sz w:val="24"/>
          <w:szCs w:val="24"/>
          <w:lang w:eastAsia="nl-NL"/>
        </w:rPr>
        <w:t xml:space="preserve">SHEET 3 </w:t>
      </w:r>
      <w:r w:rsidRPr="003A246A">
        <w:rPr>
          <w:rFonts w:ascii="Arial" w:eastAsia="Times New Roman" w:hAnsi="Arial" w:cs="Arial"/>
          <w:sz w:val="24"/>
          <w:szCs w:val="24"/>
          <w:lang w:eastAsia="nl-NL"/>
        </w:rPr>
        <w:t xml:space="preserve">Wanneer zijn jij en ik een sieraad in Gods ogen? Als je de zin van je leven gevonden hebt in het volgen van Jezus, en er dus wilt zijn voor de mensen om je heen.  Dan zal Jezus eens tegen je zeggen: ‘Wat je hebt gedaan voor één van mijn broers en zussen, hoe onbelangrijk ze ook waren, dat heb je voor Mij gedaan.’ In heel het Oude Testament benadrukt God dat Hij het opneemt voor de zwakkeren in de samenleving en dat die opdracht ook geldt voor wie in Hem geloven. Jezus hield het de rijke jongeling voor en </w:t>
      </w:r>
      <w:proofErr w:type="spellStart"/>
      <w:r w:rsidRPr="003A246A">
        <w:rPr>
          <w:rFonts w:ascii="Arial" w:eastAsia="Times New Roman" w:hAnsi="Arial" w:cs="Arial"/>
          <w:sz w:val="24"/>
          <w:szCs w:val="24"/>
          <w:lang w:eastAsia="nl-NL"/>
        </w:rPr>
        <w:t>Zacheüs</w:t>
      </w:r>
      <w:proofErr w:type="spellEnd"/>
      <w:r w:rsidRPr="003A246A">
        <w:rPr>
          <w:rFonts w:ascii="Arial" w:eastAsia="Times New Roman" w:hAnsi="Arial" w:cs="Arial"/>
          <w:sz w:val="24"/>
          <w:szCs w:val="24"/>
          <w:lang w:eastAsia="nl-NL"/>
        </w:rPr>
        <w:t xml:space="preserve"> begon er spontaan mee na zijn bekering. Ja, zegt de broer van Jezus, Jakobus, later in zijn brief: ‘Dit is de ware en zuivere manier om God, onze Vader, te dienen: help weduwen en wezen in hun moeilijkheden.’ </w:t>
      </w:r>
    </w:p>
    <w:p w14:paraId="66DDA49F"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
    <w:p w14:paraId="6001603F"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Goed … maar nu naar Petrus. Ik zei wel, dat hij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beter maakte en </w:t>
      </w: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weer levend. Maar zo zit het niet. Dit combi-verhaal lijkt heel erg op het verhaal van Jezus die op weg is naar het huis van </w:t>
      </w:r>
      <w:proofErr w:type="spellStart"/>
      <w:r w:rsidRPr="003A246A">
        <w:rPr>
          <w:rFonts w:ascii="Arial" w:eastAsia="Times New Roman" w:hAnsi="Arial" w:cs="Arial"/>
          <w:sz w:val="24"/>
          <w:szCs w:val="24"/>
          <w:lang w:eastAsia="nl-NL"/>
        </w:rPr>
        <w:t>Jaïrus</w:t>
      </w:r>
      <w:proofErr w:type="spellEnd"/>
      <w:r w:rsidRPr="003A246A">
        <w:rPr>
          <w:rFonts w:ascii="Arial" w:eastAsia="Times New Roman" w:hAnsi="Arial" w:cs="Arial"/>
          <w:sz w:val="24"/>
          <w:szCs w:val="24"/>
          <w:lang w:eastAsia="nl-NL"/>
        </w:rPr>
        <w:t xml:space="preserve">, omdat zijn dochtertje op sterven ligt.  Onderweg wordt Jezus opgehouden door een vrouw die al twaalf jaar last heeft van bloedingen. Jezus geneest eerst haar, maar hij komt te laat bij het dochtertje van </w:t>
      </w:r>
      <w:proofErr w:type="spellStart"/>
      <w:r w:rsidRPr="003A246A">
        <w:rPr>
          <w:rFonts w:ascii="Arial" w:eastAsia="Times New Roman" w:hAnsi="Arial" w:cs="Arial"/>
          <w:sz w:val="24"/>
          <w:szCs w:val="24"/>
          <w:lang w:eastAsia="nl-NL"/>
        </w:rPr>
        <w:t>Jaïrus</w:t>
      </w:r>
      <w:proofErr w:type="spellEnd"/>
      <w:r w:rsidRPr="003A246A">
        <w:rPr>
          <w:rFonts w:ascii="Arial" w:eastAsia="Times New Roman" w:hAnsi="Arial" w:cs="Arial"/>
          <w:sz w:val="24"/>
          <w:szCs w:val="24"/>
          <w:lang w:eastAsia="nl-NL"/>
        </w:rPr>
        <w:t>, lijkt het. Maar Hij stuurt iedereen het huis uit en laat het meisje weer opstaan uit de dood.</w:t>
      </w:r>
    </w:p>
    <w:p w14:paraId="2FD62DB9"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Bij Petrus gaat het ongeveer net zo. Maar Petrus zegt heel duidelijk: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w:t>
      </w:r>
      <w:r w:rsidRPr="003A246A">
        <w:rPr>
          <w:rFonts w:ascii="Arial" w:eastAsia="Times New Roman" w:hAnsi="Arial" w:cs="Arial"/>
          <w:i/>
          <w:sz w:val="24"/>
          <w:szCs w:val="24"/>
          <w:lang w:eastAsia="nl-NL"/>
        </w:rPr>
        <w:t>Jezus</w:t>
      </w:r>
      <w:r w:rsidRPr="003A246A">
        <w:rPr>
          <w:rFonts w:ascii="Arial" w:eastAsia="Times New Roman" w:hAnsi="Arial" w:cs="Arial"/>
          <w:sz w:val="24"/>
          <w:szCs w:val="24"/>
          <w:lang w:eastAsia="nl-NL"/>
        </w:rPr>
        <w:t xml:space="preserve"> </w:t>
      </w:r>
      <w:r w:rsidRPr="003A246A">
        <w:rPr>
          <w:rFonts w:ascii="Arial" w:eastAsia="Times New Roman" w:hAnsi="Arial" w:cs="Arial"/>
          <w:i/>
          <w:sz w:val="24"/>
          <w:szCs w:val="24"/>
          <w:lang w:eastAsia="nl-NL"/>
        </w:rPr>
        <w:t>Christus</w:t>
      </w:r>
      <w:r w:rsidRPr="003A246A">
        <w:rPr>
          <w:rFonts w:ascii="Arial" w:eastAsia="Times New Roman" w:hAnsi="Arial" w:cs="Arial"/>
          <w:sz w:val="24"/>
          <w:szCs w:val="24"/>
          <w:lang w:eastAsia="nl-NL"/>
        </w:rPr>
        <w:t xml:space="preserve"> geneest je! </w:t>
      </w:r>
      <w:r w:rsidRPr="003A246A">
        <w:rPr>
          <w:rFonts w:ascii="Arial" w:eastAsia="Times New Roman" w:hAnsi="Arial" w:cs="Arial"/>
          <w:i/>
          <w:sz w:val="24"/>
          <w:szCs w:val="24"/>
          <w:lang w:eastAsia="nl-NL"/>
        </w:rPr>
        <w:t>Hij</w:t>
      </w:r>
      <w:r w:rsidRPr="003A246A">
        <w:rPr>
          <w:rFonts w:ascii="Arial" w:eastAsia="Times New Roman" w:hAnsi="Arial" w:cs="Arial"/>
          <w:sz w:val="24"/>
          <w:szCs w:val="24"/>
          <w:lang w:eastAsia="nl-NL"/>
        </w:rPr>
        <w:t xml:space="preserve"> maakt je weer gezond.’ En misschien wel omdat Jezus zelf ook eens zoiets erbij zei,  om zo het geloof in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te versterken, zegt Petrus erbij: ‘Sta op en maak zelf je bed maar op.’  Petrus is maar een instrument. Vanuit de hemel is het Jezus die nog steeds werkt. Hij laat zien dat Hij uitzichtsloos lijden kan breken en laat weten dat Hij eens alle ellende zal wegvagen en alle tranen uit ieders ogen zal wissen.</w:t>
      </w:r>
    </w:p>
    <w:p w14:paraId="46A4EE12"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Bij </w:t>
      </w: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stuurt Petrus, net als Jezus, de klagende vrouwen weg. Maar als hij alleen in de kamer is, roept hij niet meteen, zoals Jezus toen, </w:t>
      </w: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w:t>
      </w:r>
      <w:proofErr w:type="spellStart"/>
      <w:r w:rsidRPr="003A246A">
        <w:rPr>
          <w:rFonts w:ascii="Arial" w:eastAsia="Times New Roman" w:hAnsi="Arial" w:cs="Arial"/>
          <w:sz w:val="24"/>
          <w:szCs w:val="24"/>
          <w:lang w:eastAsia="nl-NL"/>
        </w:rPr>
        <w:t>direkt</w:t>
      </w:r>
      <w:proofErr w:type="spellEnd"/>
      <w:r w:rsidRPr="003A246A">
        <w:rPr>
          <w:rFonts w:ascii="Arial" w:eastAsia="Times New Roman" w:hAnsi="Arial" w:cs="Arial"/>
          <w:sz w:val="24"/>
          <w:szCs w:val="24"/>
          <w:lang w:eastAsia="nl-NL"/>
        </w:rPr>
        <w:t xml:space="preserve"> weer terug uit de dood. </w:t>
      </w:r>
      <w:r w:rsidRPr="003A246A">
        <w:rPr>
          <w:rFonts w:ascii="Arial" w:eastAsia="Times New Roman" w:hAnsi="Arial" w:cs="Arial"/>
          <w:sz w:val="24"/>
          <w:szCs w:val="24"/>
          <w:lang w:eastAsia="nl-NL"/>
        </w:rPr>
        <w:lastRenderedPageBreak/>
        <w:t xml:space="preserve">Nee, er staat dat hij neerknielt om te bidden. Want hij ziet wat er op het spel staat. In </w:t>
      </w: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was de Geest van Jezus zo prachtig aan het werk. En dat wordt nu allemaal zomaar afgebroken. Dat bedreigt het geloofsleven van de jonge gemeente in Joppe. Is de duivel dan toch sterker dan de opgestane Heer? Dus bidt Petrus om het grootste lichamelijke wonder dat je je maar bedenken kunt: ‘Heer, laat </w:t>
      </w: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weer opstaan uit de dood!’ </w:t>
      </w:r>
    </w:p>
    <w:p w14:paraId="404DF68A"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Toch is dat, denk ik, niet waar hij mee begint. Dit verhaal doet mij namelijk heel erg denken aan Elia uit 1 Koningen 17. Daar sterft de enige zoon van de weduwe uit </w:t>
      </w:r>
      <w:proofErr w:type="spellStart"/>
      <w:r w:rsidRPr="003A246A">
        <w:rPr>
          <w:rFonts w:ascii="Arial" w:eastAsia="Times New Roman" w:hAnsi="Arial" w:cs="Arial"/>
          <w:sz w:val="24"/>
          <w:szCs w:val="24"/>
          <w:lang w:eastAsia="nl-NL"/>
        </w:rPr>
        <w:t>Sarefat</w:t>
      </w:r>
      <w:proofErr w:type="spellEnd"/>
      <w:r w:rsidRPr="003A246A">
        <w:rPr>
          <w:rFonts w:ascii="Arial" w:eastAsia="Times New Roman" w:hAnsi="Arial" w:cs="Arial"/>
          <w:sz w:val="24"/>
          <w:szCs w:val="24"/>
          <w:lang w:eastAsia="nl-NL"/>
        </w:rPr>
        <w:t>, waar Elia logeert. Elia gaat met hem naar zijn slaapkamer en roept dan eerst tegen God: “Waarom, HERE, waarom laat U juist de zoon van deze vrouw sterven die mij zo gastvrij in haar huis heeft opgenomen?” Pas daarna gaat hij bidden. Driemaal, terwijl hij zich over het kind uitstrekt. “HEER, laat toch het leven terugkomen in deze jongen.” Daarna verhoort de HERE Elia’s smeekbede, staat er. Eerst was er het waarom bij Elia. En, neem ik aan, bij Petrus. Het mag er ook bij jou zijn vandaag.</w:t>
      </w:r>
    </w:p>
    <w:p w14:paraId="09F7E959"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Bij Jezus is er ruimte om eerst te klagen. Echt te klagen. Daarna gaat het bidden verder. Het bidden om genezing. Het bidden om een wonder. Dat is geen vanzelfsprekendheid. Een wonder gebeurt niet zomaar. Het is hard werken. Hard werken in geloof. Hard bidden dus. Tegen de klippen op soms. </w:t>
      </w:r>
    </w:p>
    <w:p w14:paraId="06BFAD50"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
    <w:p w14:paraId="02688F76"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roofErr w:type="spellStart"/>
      <w:r w:rsidRPr="003A246A">
        <w:rPr>
          <w:rFonts w:ascii="Arial" w:eastAsia="Times New Roman" w:hAnsi="Arial" w:cs="Arial"/>
          <w:sz w:val="24"/>
          <w:szCs w:val="24"/>
          <w:lang w:eastAsia="nl-NL"/>
        </w:rPr>
        <w:t>Dorkas</w:t>
      </w:r>
      <w:proofErr w:type="spellEnd"/>
      <w:r w:rsidRPr="003A246A">
        <w:rPr>
          <w:rFonts w:ascii="Arial" w:eastAsia="Times New Roman" w:hAnsi="Arial" w:cs="Arial"/>
          <w:sz w:val="24"/>
          <w:szCs w:val="24"/>
          <w:lang w:eastAsia="nl-NL"/>
        </w:rPr>
        <w:t xml:space="preserve"> komt weer tot leven. Het effect is geweldig. Net als bij de genezing van </w:t>
      </w:r>
      <w:proofErr w:type="spellStart"/>
      <w:r w:rsidRPr="003A246A">
        <w:rPr>
          <w:rFonts w:ascii="Arial" w:eastAsia="Times New Roman" w:hAnsi="Arial" w:cs="Arial"/>
          <w:sz w:val="24"/>
          <w:szCs w:val="24"/>
          <w:lang w:eastAsia="nl-NL"/>
        </w:rPr>
        <w:t>Eneas</w:t>
      </w:r>
      <w:proofErr w:type="spellEnd"/>
      <w:r w:rsidRPr="003A246A">
        <w:rPr>
          <w:rFonts w:ascii="Arial" w:eastAsia="Times New Roman" w:hAnsi="Arial" w:cs="Arial"/>
          <w:sz w:val="24"/>
          <w:szCs w:val="24"/>
          <w:lang w:eastAsia="nl-NL"/>
        </w:rPr>
        <w:t xml:space="preserve">. Van de mensen die het hoorden, gingen er heel veel in de Heer geloven. In Jezus dus – want als Joden geloofden ze al in God. Maar nu geneest de Heilige Geest hun hart en erkennen ze Jezus en stellen ze hun vertrouwen op Hem als mijn Heer en God, net zoals Thomas. </w:t>
      </w:r>
    </w:p>
    <w:p w14:paraId="00545A98"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p>
    <w:p w14:paraId="3F241997" w14:textId="77777777" w:rsidR="002F1371" w:rsidRPr="003A246A"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Maar goed … soms kun je denken: al die verhalen in de Bijbel zijn te mooi om waar te zijn. Vandaag komen er maar weinig mensen uit hun rolstoel, laat staan dat ze opstaan uit dood. Dus wat heb je aan deze verhalen in de Bijbel als je in je eigen familie veel te vroeg iemand verloren hebt of als je zelf ernstig ziek bent. Iemand die het eerste meegemaakt heeft en nu midden in het tweede zit, is Bert Wiersema, de bekende christelijke kinderboe</w:t>
      </w:r>
      <w:r w:rsidR="003A246A" w:rsidRPr="003A246A">
        <w:rPr>
          <w:rFonts w:ascii="Arial" w:eastAsia="Times New Roman" w:hAnsi="Arial" w:cs="Arial"/>
          <w:sz w:val="24"/>
          <w:szCs w:val="24"/>
          <w:lang w:eastAsia="nl-NL"/>
        </w:rPr>
        <w:t xml:space="preserve">kenschrijver van series als Chris en </w:t>
      </w:r>
      <w:proofErr w:type="spellStart"/>
      <w:r w:rsidR="003A246A" w:rsidRPr="003A246A">
        <w:rPr>
          <w:rFonts w:ascii="Arial" w:eastAsia="Times New Roman" w:hAnsi="Arial" w:cs="Arial"/>
          <w:sz w:val="24"/>
          <w:szCs w:val="24"/>
          <w:lang w:eastAsia="nl-NL"/>
        </w:rPr>
        <w:t>Jorieke</w:t>
      </w:r>
      <w:proofErr w:type="spellEnd"/>
      <w:r w:rsidR="003A246A" w:rsidRPr="003A246A">
        <w:rPr>
          <w:rFonts w:ascii="Arial" w:eastAsia="Times New Roman" w:hAnsi="Arial" w:cs="Arial"/>
          <w:sz w:val="24"/>
          <w:szCs w:val="24"/>
          <w:lang w:eastAsia="nl-NL"/>
        </w:rPr>
        <w:t xml:space="preserve">, Logboek Lammers, en Detectivebureau Iris en Ko. </w:t>
      </w:r>
      <w:r w:rsidR="00673360">
        <w:rPr>
          <w:rFonts w:ascii="Arial" w:eastAsia="Times New Roman" w:hAnsi="Arial" w:cs="Arial"/>
          <w:sz w:val="24"/>
          <w:szCs w:val="24"/>
          <w:lang w:eastAsia="nl-NL"/>
        </w:rPr>
        <w:t xml:space="preserve">Ze gaven in een interview antwoord op twee </w:t>
      </w:r>
      <w:r w:rsidRPr="003A246A">
        <w:rPr>
          <w:rFonts w:ascii="Arial" w:eastAsia="Times New Roman" w:hAnsi="Arial" w:cs="Arial"/>
          <w:sz w:val="24"/>
          <w:szCs w:val="24"/>
          <w:lang w:eastAsia="nl-NL"/>
        </w:rPr>
        <w:t>vragen:</w:t>
      </w:r>
    </w:p>
    <w:p w14:paraId="66F6924F" w14:textId="77777777" w:rsidR="00673360" w:rsidRDefault="002F1371" w:rsidP="003A246A">
      <w:pPr>
        <w:spacing w:after="0" w:line="336" w:lineRule="auto"/>
        <w:ind w:right="1"/>
        <w:jc w:val="both"/>
        <w:rPr>
          <w:rFonts w:ascii="Arial" w:eastAsia="Times New Roman" w:hAnsi="Arial" w:cs="Arial"/>
          <w:sz w:val="24"/>
          <w:szCs w:val="24"/>
          <w:lang w:eastAsia="nl-NL"/>
        </w:rPr>
      </w:pPr>
      <w:r w:rsidRPr="003A246A">
        <w:rPr>
          <w:rFonts w:ascii="Arial" w:eastAsia="Times New Roman" w:hAnsi="Arial" w:cs="Arial"/>
          <w:sz w:val="24"/>
          <w:szCs w:val="24"/>
          <w:lang w:eastAsia="nl-NL"/>
        </w:rPr>
        <w:t xml:space="preserve"> </w:t>
      </w:r>
    </w:p>
    <w:p w14:paraId="741FC2F8" w14:textId="79539931" w:rsidR="0002677C" w:rsidRDefault="00673360" w:rsidP="003A246A">
      <w:pPr>
        <w:spacing w:after="0" w:line="336" w:lineRule="auto"/>
        <w:ind w:right="1"/>
        <w:jc w:val="both"/>
        <w:rPr>
          <w:rFonts w:ascii="Arial" w:hAnsi="Arial" w:cs="Arial"/>
          <w:i/>
          <w:sz w:val="24"/>
          <w:szCs w:val="24"/>
        </w:rPr>
      </w:pPr>
      <w:r>
        <w:rPr>
          <w:rFonts w:ascii="Arial" w:hAnsi="Arial" w:cs="Arial"/>
          <w:i/>
          <w:sz w:val="24"/>
          <w:szCs w:val="24"/>
        </w:rPr>
        <w:t>I</w:t>
      </w:r>
      <w:r w:rsidR="002F1371" w:rsidRPr="003A246A">
        <w:rPr>
          <w:rFonts w:ascii="Arial" w:hAnsi="Arial" w:cs="Arial"/>
          <w:i/>
          <w:sz w:val="24"/>
          <w:szCs w:val="24"/>
        </w:rPr>
        <w:t xml:space="preserve">nterview </w:t>
      </w:r>
      <w:r>
        <w:rPr>
          <w:rFonts w:ascii="Arial" w:hAnsi="Arial" w:cs="Arial"/>
          <w:i/>
          <w:sz w:val="24"/>
          <w:szCs w:val="24"/>
        </w:rPr>
        <w:t xml:space="preserve">Bert en </w:t>
      </w:r>
      <w:proofErr w:type="spellStart"/>
      <w:r>
        <w:rPr>
          <w:rFonts w:ascii="Arial" w:hAnsi="Arial" w:cs="Arial"/>
          <w:i/>
          <w:sz w:val="24"/>
          <w:szCs w:val="24"/>
        </w:rPr>
        <w:t>Nelie</w:t>
      </w:r>
      <w:proofErr w:type="spellEnd"/>
      <w:r>
        <w:rPr>
          <w:rFonts w:ascii="Arial" w:hAnsi="Arial" w:cs="Arial"/>
          <w:i/>
          <w:sz w:val="24"/>
          <w:szCs w:val="24"/>
        </w:rPr>
        <w:t xml:space="preserve"> Wiersema </w:t>
      </w:r>
      <w:r w:rsidR="002F1371" w:rsidRPr="003A246A">
        <w:rPr>
          <w:rFonts w:ascii="Arial" w:hAnsi="Arial" w:cs="Arial"/>
          <w:i/>
          <w:sz w:val="24"/>
          <w:szCs w:val="24"/>
        </w:rPr>
        <w:t>=</w:t>
      </w:r>
      <w:r w:rsidR="0002677C">
        <w:rPr>
          <w:rFonts w:ascii="Arial" w:hAnsi="Arial" w:cs="Arial"/>
          <w:i/>
          <w:sz w:val="24"/>
          <w:szCs w:val="24"/>
        </w:rPr>
        <w:t xml:space="preserve"> </w:t>
      </w:r>
      <w:hyperlink r:id="rId4" w:history="1">
        <w:r w:rsidR="0002677C" w:rsidRPr="00874B15">
          <w:rPr>
            <w:rStyle w:val="Hyperlink"/>
            <w:rFonts w:ascii="Arial" w:hAnsi="Arial" w:cs="Arial"/>
            <w:i/>
            <w:sz w:val="24"/>
            <w:szCs w:val="24"/>
          </w:rPr>
          <w:t>https://www.youtube.com/watch?v=rDU2izJ1r8M</w:t>
        </w:r>
      </w:hyperlink>
    </w:p>
    <w:p w14:paraId="70C0C215" w14:textId="77777777" w:rsidR="00673360" w:rsidRDefault="00673360" w:rsidP="003A246A">
      <w:pPr>
        <w:spacing w:after="0" w:line="336" w:lineRule="auto"/>
        <w:ind w:right="1"/>
        <w:jc w:val="both"/>
        <w:rPr>
          <w:rFonts w:ascii="Arial" w:hAnsi="Arial" w:cs="Arial"/>
          <w:i/>
          <w:sz w:val="24"/>
          <w:szCs w:val="24"/>
        </w:rPr>
      </w:pPr>
      <w:r>
        <w:rPr>
          <w:rFonts w:ascii="Arial" w:hAnsi="Arial" w:cs="Arial"/>
          <w:i/>
          <w:sz w:val="24"/>
          <w:szCs w:val="24"/>
        </w:rPr>
        <w:t>Dit is ook het einde van de preek</w:t>
      </w:r>
    </w:p>
    <w:p w14:paraId="2DE286E2" w14:textId="77777777" w:rsidR="00673360" w:rsidRDefault="00673360" w:rsidP="003A246A">
      <w:pPr>
        <w:spacing w:after="0" w:line="336" w:lineRule="auto"/>
        <w:ind w:right="1"/>
        <w:jc w:val="both"/>
        <w:rPr>
          <w:rFonts w:ascii="Arial" w:hAnsi="Arial" w:cs="Arial"/>
          <w:i/>
          <w:sz w:val="24"/>
          <w:szCs w:val="24"/>
        </w:rPr>
      </w:pPr>
    </w:p>
    <w:p w14:paraId="665D4B44" w14:textId="77777777" w:rsidR="00673360" w:rsidRPr="007B0653" w:rsidRDefault="00673360" w:rsidP="00673360">
      <w:pPr>
        <w:rPr>
          <w:rFonts w:ascii="Arial" w:hAnsi="Arial" w:cs="Arial"/>
          <w:i/>
          <w:sz w:val="20"/>
          <w:szCs w:val="20"/>
        </w:rPr>
      </w:pPr>
    </w:p>
    <w:p w14:paraId="241D4E44" w14:textId="77777777" w:rsidR="00673360" w:rsidRPr="009A21D3" w:rsidRDefault="00673360" w:rsidP="00673360">
      <w:pPr>
        <w:jc w:val="both"/>
        <w:rPr>
          <w:rFonts w:ascii="Verdana" w:hAnsi="Verdana"/>
          <w:sz w:val="20"/>
          <w:szCs w:val="20"/>
        </w:rPr>
      </w:pPr>
      <w:r w:rsidRPr="00A046BD">
        <w:rPr>
          <w:rFonts w:ascii="Verdana" w:hAnsi="Verdana"/>
          <w:sz w:val="20"/>
          <w:szCs w:val="20"/>
          <w:u w:val="single"/>
        </w:rPr>
        <w:lastRenderedPageBreak/>
        <w:t>Liturgie</w:t>
      </w:r>
      <w:r>
        <w:rPr>
          <w:rFonts w:ascii="Verdana" w:hAnsi="Verdana"/>
          <w:sz w:val="20"/>
          <w:szCs w:val="20"/>
        </w:rPr>
        <w:t xml:space="preserve"> (er kunnen liederen toegevoegd worden; Wet en/of Geloofsbelijdenis kunnen verplaatst worden; kindmoment kan ingevoegd worden; Bij Psalmen zelf de geschikte verzen kiezen vanwege verschillende </w:t>
      </w:r>
      <w:r w:rsidRPr="00E130D5">
        <w:rPr>
          <w:rFonts w:ascii="Verdana" w:hAnsi="Verdana"/>
          <w:sz w:val="20"/>
          <w:szCs w:val="20"/>
        </w:rPr>
        <w:t xml:space="preserve">versies </w:t>
      </w:r>
      <w:r>
        <w:rPr>
          <w:rFonts w:ascii="Verdana" w:hAnsi="Verdana"/>
          <w:sz w:val="20"/>
          <w:szCs w:val="20"/>
        </w:rPr>
        <w:t xml:space="preserve">zoals </w:t>
      </w:r>
      <w:r w:rsidRPr="00E130D5">
        <w:rPr>
          <w:rFonts w:ascii="Verdana" w:hAnsi="Verdana"/>
          <w:sz w:val="20"/>
          <w:szCs w:val="20"/>
        </w:rPr>
        <w:t>Liedboek</w:t>
      </w:r>
      <w:r>
        <w:rPr>
          <w:rFonts w:ascii="Verdana" w:hAnsi="Verdana"/>
          <w:sz w:val="20"/>
          <w:szCs w:val="20"/>
        </w:rPr>
        <w:t xml:space="preserve">, </w:t>
      </w:r>
      <w:r w:rsidRPr="00E130D5">
        <w:rPr>
          <w:rFonts w:ascii="Verdana" w:hAnsi="Verdana"/>
          <w:sz w:val="20"/>
          <w:szCs w:val="20"/>
        </w:rPr>
        <w:t xml:space="preserve"> </w:t>
      </w:r>
      <w:r>
        <w:rPr>
          <w:rFonts w:ascii="Verdana" w:hAnsi="Verdana"/>
          <w:sz w:val="20"/>
          <w:szCs w:val="20"/>
        </w:rPr>
        <w:t xml:space="preserve">Geref. </w:t>
      </w:r>
      <w:r w:rsidRPr="00E130D5">
        <w:rPr>
          <w:rFonts w:ascii="Verdana" w:hAnsi="Verdana"/>
          <w:sz w:val="20"/>
          <w:szCs w:val="20"/>
        </w:rPr>
        <w:t>Kerkboek</w:t>
      </w:r>
      <w:r>
        <w:rPr>
          <w:rFonts w:ascii="Verdana" w:hAnsi="Verdana"/>
          <w:sz w:val="20"/>
          <w:szCs w:val="20"/>
        </w:rPr>
        <w:t xml:space="preserve">, </w:t>
      </w:r>
      <w:r w:rsidRPr="00E130D5">
        <w:rPr>
          <w:rFonts w:ascii="Verdana" w:hAnsi="Verdana"/>
          <w:sz w:val="20"/>
          <w:szCs w:val="20"/>
        </w:rPr>
        <w:t>Oude Berijming</w:t>
      </w:r>
      <w:r>
        <w:rPr>
          <w:rFonts w:ascii="Verdana" w:hAnsi="Verdana"/>
          <w:sz w:val="20"/>
          <w:szCs w:val="20"/>
        </w:rPr>
        <w:t xml:space="preserve"> 1773, De Nieuwe Psalmberijming</w:t>
      </w:r>
      <w:r w:rsidRPr="00E130D5">
        <w:rPr>
          <w:rFonts w:ascii="Verdana" w:hAnsi="Verdana"/>
          <w:sz w:val="20"/>
          <w:szCs w:val="20"/>
        </w:rPr>
        <w:t>)</w:t>
      </w:r>
    </w:p>
    <w:p w14:paraId="13504306" w14:textId="77777777" w:rsidR="009A21D3" w:rsidRPr="009A21D3" w:rsidRDefault="009A21D3" w:rsidP="009A21D3">
      <w:pPr>
        <w:pStyle w:val="Normaalweb"/>
        <w:spacing w:before="0" w:beforeAutospacing="0" w:after="0" w:afterAutospacing="0" w:line="276" w:lineRule="auto"/>
        <w:rPr>
          <w:rFonts w:ascii="Verdana" w:hAnsi="Verdana" w:cs="Arial"/>
          <w:sz w:val="20"/>
          <w:szCs w:val="20"/>
        </w:rPr>
      </w:pPr>
      <w:r w:rsidRPr="009A21D3">
        <w:rPr>
          <w:rFonts w:ascii="Verdana" w:hAnsi="Verdana" w:cs="Arial"/>
          <w:sz w:val="20"/>
          <w:szCs w:val="20"/>
        </w:rPr>
        <w:t>LITURGIE</w:t>
      </w:r>
    </w:p>
    <w:p w14:paraId="0927F920" w14:textId="77777777" w:rsidR="009A21D3" w:rsidRPr="009A21D3" w:rsidRDefault="009A21D3" w:rsidP="009A21D3">
      <w:pPr>
        <w:pStyle w:val="Normaalweb"/>
        <w:tabs>
          <w:tab w:val="left" w:pos="3180"/>
        </w:tabs>
        <w:spacing w:before="0" w:beforeAutospacing="0" w:after="0" w:afterAutospacing="0" w:line="276" w:lineRule="auto"/>
        <w:rPr>
          <w:rFonts w:ascii="Verdana" w:hAnsi="Verdana" w:cs="Arial"/>
          <w:sz w:val="20"/>
          <w:szCs w:val="20"/>
        </w:rPr>
      </w:pPr>
      <w:r w:rsidRPr="009A21D3">
        <w:rPr>
          <w:rFonts w:ascii="Verdana" w:hAnsi="Verdana" w:cs="Arial"/>
          <w:sz w:val="20"/>
          <w:szCs w:val="20"/>
        </w:rPr>
        <w:t xml:space="preserve">*1* Welkom en mededelingen </w:t>
      </w:r>
    </w:p>
    <w:p w14:paraId="5D8D0016" w14:textId="77777777" w:rsidR="009A21D3" w:rsidRPr="009A21D3" w:rsidRDefault="009A21D3" w:rsidP="009A21D3">
      <w:pPr>
        <w:pStyle w:val="Normaalweb"/>
        <w:tabs>
          <w:tab w:val="left" w:pos="3180"/>
        </w:tabs>
        <w:spacing w:before="0" w:beforeAutospacing="0" w:after="0" w:afterAutospacing="0" w:line="276" w:lineRule="auto"/>
        <w:rPr>
          <w:rFonts w:ascii="Verdana" w:hAnsi="Verdana" w:cs="Arial"/>
          <w:sz w:val="20"/>
          <w:szCs w:val="20"/>
        </w:rPr>
      </w:pPr>
      <w:r w:rsidRPr="009A21D3">
        <w:rPr>
          <w:rFonts w:ascii="Verdana" w:hAnsi="Verdana" w:cs="Arial"/>
          <w:sz w:val="20"/>
          <w:szCs w:val="20"/>
        </w:rPr>
        <w:t>*2* Votum + Zegengroet</w:t>
      </w:r>
    </w:p>
    <w:p w14:paraId="0549466E" w14:textId="77777777" w:rsidR="009A21D3" w:rsidRPr="009A21D3" w:rsidRDefault="009A21D3" w:rsidP="009A21D3">
      <w:pPr>
        <w:pStyle w:val="Normaalweb"/>
        <w:tabs>
          <w:tab w:val="left" w:pos="3180"/>
        </w:tabs>
        <w:spacing w:before="0" w:beforeAutospacing="0" w:after="0" w:afterAutospacing="0" w:line="276" w:lineRule="auto"/>
        <w:rPr>
          <w:rFonts w:ascii="Verdana" w:hAnsi="Verdana" w:cs="Arial"/>
          <w:color w:val="FF0000"/>
          <w:sz w:val="20"/>
          <w:szCs w:val="20"/>
        </w:rPr>
      </w:pPr>
      <w:r w:rsidRPr="009A21D3">
        <w:rPr>
          <w:rFonts w:ascii="Verdana" w:hAnsi="Verdana" w:cs="Arial"/>
          <w:sz w:val="20"/>
          <w:szCs w:val="20"/>
        </w:rPr>
        <w:t xml:space="preserve">*3* Zingen: </w:t>
      </w:r>
      <w:r w:rsidRPr="009A21D3">
        <w:rPr>
          <w:rFonts w:ascii="Verdana" w:hAnsi="Verdana" w:cs="Arial"/>
          <w:b/>
          <w:color w:val="FF0000"/>
          <w:sz w:val="20"/>
          <w:szCs w:val="20"/>
        </w:rPr>
        <w:t>Lied 393</w:t>
      </w:r>
      <w:r>
        <w:rPr>
          <w:rFonts w:ascii="Verdana" w:hAnsi="Verdana" w:cs="Arial"/>
          <w:color w:val="FF0000"/>
          <w:sz w:val="20"/>
          <w:szCs w:val="20"/>
        </w:rPr>
        <w:t xml:space="preserve"> (</w:t>
      </w:r>
      <w:r w:rsidRPr="009A21D3">
        <w:rPr>
          <w:rFonts w:ascii="Verdana" w:hAnsi="Verdana" w:cs="Arial"/>
          <w:color w:val="FF0000"/>
          <w:sz w:val="20"/>
          <w:szCs w:val="20"/>
        </w:rPr>
        <w:t>Op</w:t>
      </w:r>
      <w:r>
        <w:rPr>
          <w:rFonts w:ascii="Verdana" w:hAnsi="Verdana" w:cs="Arial"/>
          <w:color w:val="FF0000"/>
          <w:sz w:val="20"/>
          <w:szCs w:val="20"/>
        </w:rPr>
        <w:t xml:space="preserve"> U alleen, mijn licht en kracht</w:t>
      </w:r>
      <w:r w:rsidRPr="009A21D3">
        <w:rPr>
          <w:rFonts w:ascii="Verdana" w:hAnsi="Verdana" w:cs="Arial"/>
          <w:color w:val="FF0000"/>
          <w:sz w:val="20"/>
          <w:szCs w:val="20"/>
        </w:rPr>
        <w:t>) – Nieuw Liedboek 2013</w:t>
      </w:r>
    </w:p>
    <w:p w14:paraId="671F95CB" w14:textId="77777777" w:rsidR="009A21D3" w:rsidRPr="009A21D3" w:rsidRDefault="009A21D3" w:rsidP="009A21D3">
      <w:pPr>
        <w:pStyle w:val="Normaalweb"/>
        <w:spacing w:before="0" w:beforeAutospacing="0" w:after="0" w:afterAutospacing="0" w:line="276" w:lineRule="auto"/>
        <w:rPr>
          <w:rFonts w:ascii="Verdana" w:hAnsi="Verdana" w:cs="Arial"/>
          <w:sz w:val="20"/>
          <w:szCs w:val="20"/>
        </w:rPr>
      </w:pPr>
      <w:r w:rsidRPr="009A21D3">
        <w:rPr>
          <w:rFonts w:ascii="Verdana" w:hAnsi="Verdana" w:cs="Arial"/>
          <w:sz w:val="20"/>
          <w:szCs w:val="20"/>
        </w:rPr>
        <w:t xml:space="preserve">*3* Gebed </w:t>
      </w:r>
    </w:p>
    <w:p w14:paraId="41C2708D" w14:textId="77777777" w:rsidR="009A21D3" w:rsidRPr="009A21D3" w:rsidRDefault="009A21D3" w:rsidP="009A21D3">
      <w:pPr>
        <w:pStyle w:val="Normaalweb"/>
        <w:spacing w:before="0" w:beforeAutospacing="0" w:after="0" w:afterAutospacing="0" w:line="276" w:lineRule="auto"/>
        <w:rPr>
          <w:rFonts w:ascii="Verdana" w:hAnsi="Verdana" w:cs="Arial"/>
          <w:sz w:val="20"/>
          <w:szCs w:val="20"/>
        </w:rPr>
      </w:pPr>
      <w:r w:rsidRPr="009A21D3">
        <w:rPr>
          <w:rFonts w:ascii="Verdana" w:hAnsi="Verdana" w:cs="Arial"/>
          <w:sz w:val="20"/>
          <w:szCs w:val="20"/>
        </w:rPr>
        <w:t xml:space="preserve">*4* Bijbellezing: </w:t>
      </w:r>
      <w:r w:rsidRPr="009A21D3">
        <w:rPr>
          <w:rFonts w:ascii="Verdana" w:hAnsi="Verdana" w:cs="Arial"/>
          <w:b/>
          <w:color w:val="0000FF"/>
          <w:sz w:val="20"/>
          <w:szCs w:val="20"/>
        </w:rPr>
        <w:t>Handelingen 9:32-42</w:t>
      </w:r>
      <w:r w:rsidRPr="009A21D3">
        <w:rPr>
          <w:rFonts w:ascii="Verdana" w:hAnsi="Verdana" w:cs="Arial"/>
          <w:sz w:val="20"/>
          <w:szCs w:val="20"/>
        </w:rPr>
        <w:t>)</w:t>
      </w:r>
    </w:p>
    <w:p w14:paraId="5B64A8F6" w14:textId="77777777" w:rsidR="009A21D3" w:rsidRPr="009A21D3" w:rsidRDefault="009A21D3" w:rsidP="009A21D3">
      <w:pPr>
        <w:pStyle w:val="Normaalweb"/>
        <w:spacing w:before="0" w:beforeAutospacing="0" w:after="0" w:afterAutospacing="0" w:line="276" w:lineRule="auto"/>
        <w:rPr>
          <w:rFonts w:ascii="Verdana" w:hAnsi="Verdana" w:cs="Arial"/>
          <w:sz w:val="20"/>
          <w:szCs w:val="20"/>
        </w:rPr>
      </w:pPr>
      <w:r w:rsidRPr="009A21D3">
        <w:rPr>
          <w:rFonts w:ascii="Verdana" w:hAnsi="Verdana" w:cs="Arial"/>
          <w:sz w:val="20"/>
          <w:szCs w:val="20"/>
        </w:rPr>
        <w:t xml:space="preserve">*5* Zingen: </w:t>
      </w:r>
      <w:r w:rsidRPr="009A21D3">
        <w:rPr>
          <w:rFonts w:ascii="Verdana" w:hAnsi="Verdana" w:cs="Arial"/>
          <w:b/>
          <w:color w:val="FF0000"/>
          <w:sz w:val="20"/>
          <w:szCs w:val="20"/>
        </w:rPr>
        <w:t>Psalm 30 : 1, 2, 7</w:t>
      </w:r>
      <w:r w:rsidRPr="009A21D3">
        <w:rPr>
          <w:rFonts w:ascii="Verdana" w:hAnsi="Verdana" w:cs="Arial"/>
          <w:color w:val="FF0000"/>
          <w:sz w:val="20"/>
          <w:szCs w:val="20"/>
        </w:rPr>
        <w:t xml:space="preserve"> </w:t>
      </w:r>
    </w:p>
    <w:p w14:paraId="3FB2DA1B" w14:textId="77777777" w:rsidR="009A21D3" w:rsidRPr="009A21D3" w:rsidRDefault="009A21D3" w:rsidP="009A21D3">
      <w:pPr>
        <w:pStyle w:val="Normaalweb"/>
        <w:spacing w:before="0" w:beforeAutospacing="0" w:after="0" w:afterAutospacing="0" w:line="276" w:lineRule="auto"/>
        <w:rPr>
          <w:rFonts w:ascii="Verdana" w:hAnsi="Verdana" w:cs="Arial"/>
          <w:i/>
          <w:sz w:val="20"/>
          <w:szCs w:val="20"/>
        </w:rPr>
      </w:pPr>
      <w:r w:rsidRPr="009A21D3">
        <w:rPr>
          <w:rFonts w:ascii="Verdana" w:hAnsi="Verdana" w:cs="Arial"/>
          <w:sz w:val="20"/>
          <w:szCs w:val="20"/>
        </w:rPr>
        <w:t xml:space="preserve">*6* Kindmoment incl. verhaal Bert Wiersema </w:t>
      </w:r>
    </w:p>
    <w:p w14:paraId="4B66177F" w14:textId="77777777" w:rsidR="009A21D3" w:rsidRPr="009A21D3" w:rsidRDefault="009A21D3" w:rsidP="009A21D3">
      <w:pPr>
        <w:pStyle w:val="Normaalweb"/>
        <w:spacing w:before="0" w:beforeAutospacing="0" w:after="0" w:afterAutospacing="0" w:line="276" w:lineRule="auto"/>
        <w:rPr>
          <w:rFonts w:ascii="Verdana" w:hAnsi="Verdana" w:cs="Arial"/>
          <w:color w:val="FF0000"/>
          <w:sz w:val="20"/>
          <w:szCs w:val="20"/>
        </w:rPr>
      </w:pPr>
      <w:r w:rsidRPr="009A21D3">
        <w:rPr>
          <w:rFonts w:ascii="Verdana" w:hAnsi="Verdana" w:cs="Arial"/>
          <w:sz w:val="20"/>
          <w:szCs w:val="20"/>
        </w:rPr>
        <w:t xml:space="preserve">*7* Zingen: </w:t>
      </w:r>
      <w:r w:rsidRPr="009A21D3">
        <w:rPr>
          <w:rFonts w:ascii="Verdana" w:hAnsi="Verdana" w:cs="Arial"/>
          <w:b/>
          <w:color w:val="FF0000"/>
          <w:sz w:val="20"/>
          <w:szCs w:val="20"/>
        </w:rPr>
        <w:t xml:space="preserve">Gezang 168 </w:t>
      </w:r>
      <w:r w:rsidRPr="009A21D3">
        <w:rPr>
          <w:rFonts w:ascii="Verdana" w:hAnsi="Verdana" w:cs="Arial"/>
          <w:color w:val="FF0000"/>
          <w:sz w:val="20"/>
          <w:szCs w:val="20"/>
        </w:rPr>
        <w:t>– Geref. Kerkboek 2006</w:t>
      </w:r>
      <w:r w:rsidRPr="009A21D3">
        <w:rPr>
          <w:rFonts w:ascii="Verdana" w:hAnsi="Verdana" w:cs="Arial"/>
          <w:b/>
          <w:color w:val="FF0000"/>
          <w:sz w:val="20"/>
          <w:szCs w:val="20"/>
        </w:rPr>
        <w:t xml:space="preserve"> </w:t>
      </w:r>
      <w:r>
        <w:rPr>
          <w:rFonts w:ascii="Verdana" w:hAnsi="Verdana" w:cs="Arial"/>
          <w:color w:val="FF0000"/>
          <w:sz w:val="20"/>
          <w:szCs w:val="20"/>
        </w:rPr>
        <w:t>(‘</w:t>
      </w:r>
      <w:r w:rsidRPr="009A21D3">
        <w:rPr>
          <w:rFonts w:ascii="Verdana" w:hAnsi="Verdana" w:cs="Arial"/>
          <w:color w:val="FF0000"/>
          <w:sz w:val="20"/>
          <w:szCs w:val="20"/>
        </w:rPr>
        <w:t xml:space="preserve">k </w:t>
      </w:r>
      <w:r>
        <w:rPr>
          <w:rFonts w:ascii="Verdana" w:hAnsi="Verdana" w:cs="Arial"/>
          <w:color w:val="FF0000"/>
          <w:sz w:val="20"/>
          <w:szCs w:val="20"/>
        </w:rPr>
        <w:t>S</w:t>
      </w:r>
      <w:r w:rsidRPr="009A21D3">
        <w:rPr>
          <w:rFonts w:ascii="Verdana" w:hAnsi="Verdana" w:cs="Arial"/>
          <w:color w:val="FF0000"/>
          <w:sz w:val="20"/>
          <w:szCs w:val="20"/>
        </w:rPr>
        <w:t>tel mijn vertrouwen)</w:t>
      </w:r>
    </w:p>
    <w:p w14:paraId="26A04D3D" w14:textId="77777777" w:rsidR="009A21D3" w:rsidRPr="009A21D3" w:rsidRDefault="009A21D3" w:rsidP="009A21D3">
      <w:pPr>
        <w:pStyle w:val="Normaalweb"/>
        <w:spacing w:before="0" w:beforeAutospacing="0" w:after="0" w:afterAutospacing="0" w:line="276" w:lineRule="auto"/>
        <w:rPr>
          <w:rFonts w:ascii="Verdana" w:hAnsi="Verdana" w:cs="Arial"/>
          <w:i/>
          <w:sz w:val="20"/>
          <w:szCs w:val="20"/>
        </w:rPr>
      </w:pPr>
      <w:r w:rsidRPr="009A21D3">
        <w:rPr>
          <w:rFonts w:ascii="Verdana" w:hAnsi="Verdana" w:cs="Arial"/>
          <w:sz w:val="20"/>
          <w:szCs w:val="20"/>
        </w:rPr>
        <w:t xml:space="preserve">*8* Preek incl. interview met Bert en </w:t>
      </w:r>
      <w:proofErr w:type="spellStart"/>
      <w:r w:rsidRPr="009A21D3">
        <w:rPr>
          <w:rFonts w:ascii="Verdana" w:hAnsi="Verdana" w:cs="Arial"/>
          <w:sz w:val="20"/>
          <w:szCs w:val="20"/>
        </w:rPr>
        <w:t>Nelie</w:t>
      </w:r>
      <w:proofErr w:type="spellEnd"/>
      <w:r w:rsidRPr="009A21D3">
        <w:rPr>
          <w:rFonts w:ascii="Verdana" w:hAnsi="Verdana" w:cs="Arial"/>
          <w:sz w:val="20"/>
          <w:szCs w:val="20"/>
        </w:rPr>
        <w:t xml:space="preserve"> Wiersema </w:t>
      </w:r>
    </w:p>
    <w:p w14:paraId="6EBFD86D" w14:textId="77777777" w:rsidR="009A21D3" w:rsidRPr="009A21D3" w:rsidRDefault="009A21D3" w:rsidP="009A21D3">
      <w:pPr>
        <w:pStyle w:val="Normaalweb"/>
        <w:spacing w:before="0" w:beforeAutospacing="0" w:after="0" w:afterAutospacing="0" w:line="276" w:lineRule="auto"/>
        <w:rPr>
          <w:rFonts w:ascii="Verdana" w:hAnsi="Verdana" w:cs="Arial"/>
          <w:sz w:val="20"/>
          <w:szCs w:val="20"/>
        </w:rPr>
      </w:pPr>
      <w:r w:rsidRPr="009A21D3">
        <w:rPr>
          <w:rFonts w:ascii="Verdana" w:hAnsi="Verdana" w:cs="Arial"/>
          <w:sz w:val="20"/>
          <w:szCs w:val="20"/>
        </w:rPr>
        <w:t xml:space="preserve">*8* Zingen: </w:t>
      </w:r>
      <w:r w:rsidRPr="009A21D3">
        <w:rPr>
          <w:rFonts w:ascii="Verdana" w:hAnsi="Verdana" w:cs="Arial"/>
          <w:b/>
          <w:color w:val="FF0000"/>
          <w:sz w:val="20"/>
          <w:szCs w:val="20"/>
        </w:rPr>
        <w:t xml:space="preserve">Gezang 160  : 1 + 2 </w:t>
      </w:r>
      <w:r w:rsidRPr="009A21D3">
        <w:rPr>
          <w:rFonts w:ascii="Verdana" w:hAnsi="Verdana" w:cs="Arial"/>
          <w:color w:val="FF0000"/>
          <w:sz w:val="20"/>
          <w:szCs w:val="20"/>
        </w:rPr>
        <w:t>– Geref. Kerkboek 2006</w:t>
      </w:r>
      <w:r w:rsidRPr="009A21D3">
        <w:rPr>
          <w:rFonts w:ascii="Verdana" w:hAnsi="Verdana" w:cs="Arial"/>
          <w:b/>
          <w:color w:val="FF0000"/>
          <w:sz w:val="20"/>
          <w:szCs w:val="20"/>
        </w:rPr>
        <w:t xml:space="preserve"> </w:t>
      </w:r>
      <w:r w:rsidRPr="009A21D3">
        <w:rPr>
          <w:rFonts w:ascii="Verdana" w:hAnsi="Verdana" w:cs="Arial"/>
          <w:color w:val="FF0000"/>
          <w:sz w:val="20"/>
          <w:szCs w:val="20"/>
        </w:rPr>
        <w:t>(</w:t>
      </w:r>
      <w:r>
        <w:rPr>
          <w:rFonts w:ascii="Verdana" w:hAnsi="Verdana" w:cs="Arial"/>
          <w:color w:val="FF0000"/>
          <w:sz w:val="20"/>
          <w:szCs w:val="20"/>
        </w:rPr>
        <w:t>Groot is uw trouw, o Heer</w:t>
      </w:r>
      <w:r w:rsidRPr="009A21D3">
        <w:rPr>
          <w:rFonts w:ascii="Verdana" w:hAnsi="Verdana" w:cs="Arial"/>
          <w:color w:val="FF0000"/>
          <w:sz w:val="20"/>
          <w:szCs w:val="20"/>
        </w:rPr>
        <w:t>)</w:t>
      </w:r>
      <w:r w:rsidRPr="009A21D3">
        <w:rPr>
          <w:rFonts w:ascii="Verdana" w:hAnsi="Verdana" w:cs="Arial"/>
          <w:color w:val="FF0000"/>
          <w:sz w:val="20"/>
          <w:szCs w:val="20"/>
        </w:rPr>
        <w:tab/>
      </w:r>
    </w:p>
    <w:p w14:paraId="50DEC170" w14:textId="77777777" w:rsidR="009A21D3" w:rsidRPr="009A21D3" w:rsidRDefault="009A21D3" w:rsidP="009A21D3">
      <w:pPr>
        <w:pStyle w:val="Normaalweb"/>
        <w:spacing w:before="0" w:beforeAutospacing="0" w:after="0" w:afterAutospacing="0" w:line="276" w:lineRule="auto"/>
        <w:rPr>
          <w:rFonts w:ascii="Verdana" w:hAnsi="Verdana" w:cs="Arial"/>
          <w:sz w:val="20"/>
          <w:szCs w:val="20"/>
        </w:rPr>
      </w:pPr>
      <w:r w:rsidRPr="009A21D3">
        <w:rPr>
          <w:rFonts w:ascii="Verdana" w:hAnsi="Verdana" w:cs="Arial"/>
          <w:sz w:val="20"/>
          <w:szCs w:val="20"/>
        </w:rPr>
        <w:t>*10* Gebed</w:t>
      </w:r>
    </w:p>
    <w:p w14:paraId="0CAFB8A3" w14:textId="77777777" w:rsidR="009A21D3" w:rsidRPr="009A21D3" w:rsidRDefault="009A21D3" w:rsidP="009A21D3">
      <w:pPr>
        <w:pStyle w:val="Normaalweb"/>
        <w:spacing w:before="0" w:beforeAutospacing="0" w:after="0" w:afterAutospacing="0" w:line="276" w:lineRule="auto"/>
        <w:rPr>
          <w:rFonts w:ascii="Verdana" w:hAnsi="Verdana" w:cs="Arial"/>
          <w:sz w:val="20"/>
          <w:szCs w:val="20"/>
        </w:rPr>
      </w:pPr>
      <w:r w:rsidRPr="009A21D3">
        <w:rPr>
          <w:rFonts w:ascii="Verdana" w:hAnsi="Verdana" w:cs="Arial"/>
          <w:sz w:val="20"/>
          <w:szCs w:val="20"/>
        </w:rPr>
        <w:t>*11* Geloofsbelijdenis</w:t>
      </w:r>
    </w:p>
    <w:p w14:paraId="4C4AFB9D" w14:textId="77777777" w:rsidR="009A21D3" w:rsidRPr="009A21D3" w:rsidRDefault="009A21D3" w:rsidP="009A21D3">
      <w:pPr>
        <w:pStyle w:val="Normaalweb"/>
        <w:spacing w:before="0" w:beforeAutospacing="0" w:after="0" w:afterAutospacing="0" w:line="276" w:lineRule="auto"/>
        <w:rPr>
          <w:rFonts w:ascii="Verdana" w:hAnsi="Verdana" w:cs="Arial"/>
          <w:sz w:val="20"/>
          <w:szCs w:val="20"/>
        </w:rPr>
      </w:pPr>
      <w:r w:rsidRPr="009A21D3">
        <w:rPr>
          <w:rFonts w:ascii="Verdana" w:hAnsi="Verdana" w:cs="Arial"/>
          <w:sz w:val="20"/>
          <w:szCs w:val="20"/>
        </w:rPr>
        <w:t xml:space="preserve">*12* Zingen: </w:t>
      </w:r>
      <w:r w:rsidRPr="009A21D3">
        <w:rPr>
          <w:rFonts w:ascii="Verdana" w:hAnsi="Verdana" w:cs="Arial"/>
          <w:b/>
          <w:color w:val="FF0000"/>
          <w:sz w:val="20"/>
          <w:szCs w:val="20"/>
        </w:rPr>
        <w:t>Opwekking 733</w:t>
      </w:r>
      <w:r w:rsidRPr="009A21D3">
        <w:rPr>
          <w:rFonts w:ascii="Verdana" w:hAnsi="Verdana" w:cs="Arial"/>
          <w:color w:val="FF0000"/>
          <w:sz w:val="20"/>
          <w:szCs w:val="20"/>
        </w:rPr>
        <w:t xml:space="preserve"> </w:t>
      </w:r>
      <w:r>
        <w:rPr>
          <w:rFonts w:ascii="Verdana" w:hAnsi="Verdana" w:cs="Arial"/>
          <w:color w:val="FF0000"/>
          <w:sz w:val="20"/>
          <w:szCs w:val="20"/>
        </w:rPr>
        <w:t>(Tienduizend redenen</w:t>
      </w:r>
      <w:r w:rsidRPr="009A21D3">
        <w:rPr>
          <w:rFonts w:ascii="Verdana" w:hAnsi="Verdana" w:cs="Arial"/>
          <w:color w:val="FF0000"/>
          <w:sz w:val="20"/>
          <w:szCs w:val="20"/>
        </w:rPr>
        <w:t>)</w:t>
      </w:r>
    </w:p>
    <w:p w14:paraId="73A38AED" w14:textId="77777777" w:rsidR="009A21D3" w:rsidRPr="0002677C" w:rsidRDefault="009A21D3" w:rsidP="009A21D3">
      <w:pPr>
        <w:pStyle w:val="Normaalweb"/>
        <w:spacing w:before="0" w:beforeAutospacing="0" w:after="0" w:afterAutospacing="0" w:line="276" w:lineRule="auto"/>
        <w:rPr>
          <w:rFonts w:ascii="Verdana" w:hAnsi="Verdana" w:cs="Arial"/>
          <w:sz w:val="20"/>
          <w:szCs w:val="20"/>
          <w:lang w:val="en-US"/>
        </w:rPr>
      </w:pPr>
      <w:r w:rsidRPr="0002677C">
        <w:rPr>
          <w:rFonts w:ascii="Verdana" w:hAnsi="Verdana" w:cs="Arial"/>
          <w:sz w:val="20"/>
          <w:szCs w:val="20"/>
          <w:lang w:val="en-US"/>
        </w:rPr>
        <w:t xml:space="preserve">*12* </w:t>
      </w:r>
      <w:proofErr w:type="spellStart"/>
      <w:r w:rsidRPr="0002677C">
        <w:rPr>
          <w:rFonts w:ascii="Verdana" w:hAnsi="Verdana" w:cs="Arial"/>
          <w:sz w:val="20"/>
          <w:szCs w:val="20"/>
          <w:lang w:val="en-US"/>
        </w:rPr>
        <w:t>Zegen</w:t>
      </w:r>
      <w:proofErr w:type="spellEnd"/>
      <w:r w:rsidRPr="0002677C">
        <w:rPr>
          <w:rFonts w:ascii="Verdana" w:hAnsi="Verdana" w:cs="Arial"/>
          <w:sz w:val="20"/>
          <w:szCs w:val="20"/>
          <w:lang w:val="en-US"/>
        </w:rPr>
        <w:t xml:space="preserve"> </w:t>
      </w:r>
    </w:p>
    <w:p w14:paraId="64159E95" w14:textId="77777777" w:rsidR="009A21D3" w:rsidRPr="0002677C" w:rsidRDefault="009A21D3" w:rsidP="009A21D3">
      <w:pPr>
        <w:pStyle w:val="Normaalweb"/>
        <w:spacing w:before="0" w:beforeAutospacing="0" w:after="0" w:afterAutospacing="0" w:line="276" w:lineRule="auto"/>
        <w:rPr>
          <w:rFonts w:ascii="Verdana" w:hAnsi="Verdana" w:cs="Arial"/>
          <w:sz w:val="20"/>
          <w:szCs w:val="20"/>
          <w:lang w:val="en-US"/>
        </w:rPr>
      </w:pPr>
      <w:r w:rsidRPr="0002677C">
        <w:rPr>
          <w:rFonts w:ascii="Verdana" w:hAnsi="Verdana" w:cs="Arial"/>
          <w:sz w:val="20"/>
          <w:szCs w:val="20"/>
          <w:lang w:val="en-US"/>
        </w:rPr>
        <w:t xml:space="preserve">*14* </w:t>
      </w:r>
      <w:proofErr w:type="spellStart"/>
      <w:r w:rsidRPr="0002677C">
        <w:rPr>
          <w:rFonts w:ascii="Verdana" w:hAnsi="Verdana" w:cs="Arial"/>
          <w:sz w:val="20"/>
          <w:szCs w:val="20"/>
          <w:lang w:val="en-US"/>
        </w:rPr>
        <w:t>Uittro</w:t>
      </w:r>
      <w:proofErr w:type="spellEnd"/>
      <w:r w:rsidRPr="0002677C">
        <w:rPr>
          <w:rFonts w:ascii="Verdana" w:hAnsi="Verdana" w:cs="Arial"/>
          <w:sz w:val="20"/>
          <w:szCs w:val="20"/>
          <w:lang w:val="en-US"/>
        </w:rPr>
        <w:t xml:space="preserve">: ‘Because He lives’  </w:t>
      </w:r>
      <w:hyperlink r:id="rId5" w:tgtFrame="_blank" w:history="1">
        <w:r w:rsidRPr="0002677C">
          <w:rPr>
            <w:rStyle w:val="Hyperlink"/>
            <w:rFonts w:ascii="Verdana" w:hAnsi="Verdana" w:cs="Arial"/>
            <w:sz w:val="20"/>
            <w:szCs w:val="20"/>
            <w:lang w:val="en-US"/>
          </w:rPr>
          <w:t>https://www.youtube.com/watch?v=-LwBqG7uXbY</w:t>
        </w:r>
      </w:hyperlink>
      <w:r w:rsidRPr="0002677C">
        <w:rPr>
          <w:rFonts w:ascii="Verdana" w:hAnsi="Verdana" w:cs="Arial"/>
          <w:sz w:val="20"/>
          <w:szCs w:val="20"/>
          <w:lang w:val="en-US"/>
        </w:rPr>
        <w:t xml:space="preserve"> (</w:t>
      </w:r>
      <w:proofErr w:type="spellStart"/>
      <w:r w:rsidRPr="0002677C">
        <w:rPr>
          <w:rFonts w:ascii="Verdana" w:hAnsi="Verdana" w:cs="Arial"/>
          <w:sz w:val="20"/>
          <w:szCs w:val="20"/>
          <w:lang w:val="en-US"/>
        </w:rPr>
        <w:t>ondertiteling</w:t>
      </w:r>
      <w:proofErr w:type="spellEnd"/>
      <w:r w:rsidRPr="0002677C">
        <w:rPr>
          <w:rFonts w:ascii="Verdana" w:hAnsi="Verdana" w:cs="Arial"/>
          <w:sz w:val="20"/>
          <w:szCs w:val="20"/>
          <w:lang w:val="en-US"/>
        </w:rPr>
        <w:t>)</w:t>
      </w:r>
    </w:p>
    <w:p w14:paraId="2C7196F7" w14:textId="77777777" w:rsidR="009A21D3" w:rsidRPr="0002677C" w:rsidRDefault="009A21D3" w:rsidP="009A21D3">
      <w:pPr>
        <w:pStyle w:val="Normaalweb"/>
        <w:spacing w:before="0" w:beforeAutospacing="0" w:after="0" w:afterAutospacing="0" w:line="276" w:lineRule="auto"/>
        <w:rPr>
          <w:rFonts w:ascii="Verdana" w:hAnsi="Verdana" w:cs="Arial"/>
          <w:sz w:val="20"/>
          <w:szCs w:val="20"/>
          <w:lang w:val="en-US"/>
        </w:rPr>
      </w:pPr>
    </w:p>
    <w:p w14:paraId="1CB95D98" w14:textId="77777777" w:rsidR="009A21D3" w:rsidRPr="0002677C" w:rsidRDefault="009A21D3" w:rsidP="003A246A">
      <w:pPr>
        <w:spacing w:after="0" w:line="336" w:lineRule="auto"/>
        <w:ind w:right="1"/>
        <w:jc w:val="both"/>
        <w:rPr>
          <w:rFonts w:ascii="Arial" w:hAnsi="Arial" w:cs="Arial"/>
          <w:i/>
          <w:sz w:val="24"/>
          <w:szCs w:val="24"/>
          <w:lang w:val="en-US"/>
        </w:rPr>
      </w:pPr>
    </w:p>
    <w:p w14:paraId="0E485E39" w14:textId="77777777" w:rsidR="002F1371" w:rsidRPr="0002677C" w:rsidRDefault="002F1371" w:rsidP="003A246A">
      <w:pPr>
        <w:spacing w:after="0" w:line="336" w:lineRule="auto"/>
        <w:ind w:right="1"/>
        <w:jc w:val="both"/>
        <w:rPr>
          <w:rFonts w:ascii="Arial" w:hAnsi="Arial" w:cs="Arial"/>
          <w:sz w:val="24"/>
          <w:szCs w:val="24"/>
          <w:lang w:val="en-US"/>
        </w:rPr>
      </w:pPr>
    </w:p>
    <w:p w14:paraId="0953678F" w14:textId="77777777" w:rsidR="00673360" w:rsidRPr="0002677C" w:rsidRDefault="00673360" w:rsidP="003A246A">
      <w:pPr>
        <w:spacing w:after="0" w:line="336" w:lineRule="auto"/>
        <w:ind w:right="1"/>
        <w:jc w:val="both"/>
        <w:rPr>
          <w:rFonts w:ascii="Arial" w:hAnsi="Arial" w:cs="Arial"/>
          <w:i/>
          <w:sz w:val="24"/>
          <w:szCs w:val="24"/>
          <w:lang w:val="en-US"/>
        </w:rPr>
      </w:pPr>
    </w:p>
    <w:sectPr w:rsidR="00673360" w:rsidRPr="0002677C" w:rsidSect="003A246A">
      <w:pgSz w:w="11906" w:h="16838"/>
      <w:pgMar w:top="1417" w:right="849"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66D"/>
    <w:rsid w:val="0002677C"/>
    <w:rsid w:val="000A17CA"/>
    <w:rsid w:val="000B56CA"/>
    <w:rsid w:val="002F1371"/>
    <w:rsid w:val="00324640"/>
    <w:rsid w:val="003A246A"/>
    <w:rsid w:val="00673360"/>
    <w:rsid w:val="006F63CD"/>
    <w:rsid w:val="00800EDE"/>
    <w:rsid w:val="00953898"/>
    <w:rsid w:val="009A21D3"/>
    <w:rsid w:val="00A2466D"/>
    <w:rsid w:val="00BB1A8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685DB"/>
  <w15:docId w15:val="{8C66491C-B7FE-4931-9058-8CC389A09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2466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673360"/>
    <w:rPr>
      <w:color w:val="0000FF" w:themeColor="hyperlink"/>
      <w:u w:val="single"/>
    </w:rPr>
  </w:style>
  <w:style w:type="paragraph" w:styleId="Normaalweb">
    <w:name w:val="Normal (Web)"/>
    <w:basedOn w:val="Standaard"/>
    <w:uiPriority w:val="99"/>
    <w:unhideWhenUsed/>
    <w:rsid w:val="009A21D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GevolgdeHyperlink">
    <w:name w:val="FollowedHyperlink"/>
    <w:basedOn w:val="Standaardalinea-lettertype"/>
    <w:uiPriority w:val="99"/>
    <w:semiHidden/>
    <w:unhideWhenUsed/>
    <w:rsid w:val="0002677C"/>
    <w:rPr>
      <w:color w:val="800080" w:themeColor="followedHyperlink"/>
      <w:u w:val="single"/>
    </w:rPr>
  </w:style>
  <w:style w:type="character" w:styleId="Onopgelostemelding">
    <w:name w:val="Unresolved Mention"/>
    <w:basedOn w:val="Standaardalinea-lettertype"/>
    <w:uiPriority w:val="99"/>
    <w:semiHidden/>
    <w:unhideWhenUsed/>
    <w:rsid w:val="000267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LwBqG7uXbY" TargetMode="External"/><Relationship Id="rId4" Type="http://schemas.openxmlformats.org/officeDocument/2006/relationships/hyperlink" Target="https://www.youtube.com/watch?v=rDU2izJ1r8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1374</Words>
  <Characters>7563</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2</cp:revision>
  <dcterms:created xsi:type="dcterms:W3CDTF">2022-10-04T14:30:00Z</dcterms:created>
  <dcterms:modified xsi:type="dcterms:W3CDTF">2022-10-04T14:30:00Z</dcterms:modified>
</cp:coreProperties>
</file>