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0BCC88" w14:textId="77777777" w:rsidR="00E439DF" w:rsidRDefault="00E439DF" w:rsidP="00E439DF">
      <w:pPr>
        <w:widowControl/>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b/>
          <w:bCs/>
          <w:sz w:val="22"/>
          <w:szCs w:val="22"/>
          <w:lang w:val="nl-NL"/>
        </w:rPr>
      </w:pPr>
      <w:r>
        <w:rPr>
          <w:rFonts w:ascii="Arial" w:hAnsi="Arial" w:cs="Arial"/>
          <w:b/>
          <w:bCs/>
          <w:sz w:val="22"/>
          <w:szCs w:val="22"/>
          <w:lang w:val="nl-NL"/>
        </w:rPr>
        <w:t xml:space="preserve">Lukas 2 : 41 – 52 </w:t>
      </w:r>
    </w:p>
    <w:p w14:paraId="3B951AE7" w14:textId="77777777" w:rsidR="00E439DF" w:rsidRDefault="00E439DF" w:rsidP="00E439DF">
      <w:pPr>
        <w:widowControl/>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b/>
          <w:bCs/>
          <w:sz w:val="22"/>
          <w:szCs w:val="22"/>
          <w:lang w:val="nl-NL"/>
        </w:rPr>
      </w:pPr>
    </w:p>
    <w:p w14:paraId="5EF3E380" w14:textId="77777777" w:rsidR="00E439DF" w:rsidRDefault="00E439DF" w:rsidP="00E439DF">
      <w:pPr>
        <w:widowControl/>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b/>
          <w:bCs/>
          <w:sz w:val="22"/>
          <w:szCs w:val="22"/>
          <w:lang w:val="nl-NL"/>
        </w:rPr>
      </w:pPr>
      <w:proofErr w:type="spellStart"/>
      <w:r>
        <w:rPr>
          <w:rFonts w:ascii="Arial" w:hAnsi="Arial" w:cs="Arial"/>
          <w:b/>
          <w:bCs/>
          <w:sz w:val="22"/>
          <w:szCs w:val="22"/>
          <w:lang w:val="nl-NL"/>
        </w:rPr>
        <w:t>Kindmoment</w:t>
      </w:r>
      <w:proofErr w:type="spellEnd"/>
    </w:p>
    <w:p w14:paraId="32E69CEA" w14:textId="77777777" w:rsidR="00E439DF" w:rsidRDefault="00E439DF" w:rsidP="00E439DF">
      <w:pPr>
        <w:widowControl/>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b/>
          <w:bCs/>
          <w:sz w:val="22"/>
          <w:szCs w:val="22"/>
          <w:lang w:val="nl-NL"/>
        </w:rPr>
      </w:pPr>
    </w:p>
    <w:p w14:paraId="4F2873A3" w14:textId="4D6B92AC" w:rsidR="00E439DF" w:rsidRPr="00E439DF" w:rsidRDefault="00E439DF" w:rsidP="00E439DF">
      <w:pPr>
        <w:widowControl/>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E439DF">
        <w:rPr>
          <w:rFonts w:ascii="Arial" w:hAnsi="Arial" w:cs="Arial"/>
          <w:sz w:val="22"/>
          <w:szCs w:val="22"/>
          <w:lang w:val="nl-NL"/>
        </w:rPr>
        <w:t>Vinden jullie dat ook zo’n mooi verhaal van Jezus in de tempel toen Hij 12 jaar was?</w:t>
      </w:r>
    </w:p>
    <w:p w14:paraId="5DE9244E" w14:textId="77777777" w:rsidR="00E439DF" w:rsidRPr="00E439DF" w:rsidRDefault="00E439DF" w:rsidP="00E439DF">
      <w:pPr>
        <w:widowControl/>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E439DF">
        <w:rPr>
          <w:rFonts w:ascii="Arial" w:hAnsi="Arial" w:cs="Arial"/>
          <w:sz w:val="22"/>
          <w:szCs w:val="22"/>
          <w:lang w:val="nl-NL"/>
        </w:rPr>
        <w:t>Het is het enige verhaal over de Here Jezus, toen Hij zelf een kind was. En dan ben je extra benieuwd wat de Here Jezus doet, want je bent zelf ook bijna net zo oud.</w:t>
      </w:r>
    </w:p>
    <w:p w14:paraId="5422BA59" w14:textId="77777777" w:rsidR="00E439DF" w:rsidRPr="00E439DF" w:rsidRDefault="00E439DF" w:rsidP="00E439DF">
      <w:pPr>
        <w:widowControl/>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E439DF">
        <w:rPr>
          <w:rFonts w:ascii="Arial" w:hAnsi="Arial" w:cs="Arial"/>
          <w:sz w:val="22"/>
          <w:szCs w:val="22"/>
          <w:lang w:val="nl-NL"/>
        </w:rPr>
        <w:t xml:space="preserve">Jezus is 12 geworden. Daarom mag hij voor het eerst mee naar Jeruzalem om het Pascha te vieren. Voor Jezus is dat heel </w:t>
      </w:r>
      <w:proofErr w:type="spellStart"/>
      <w:r w:rsidRPr="00E439DF">
        <w:rPr>
          <w:rFonts w:ascii="Arial" w:hAnsi="Arial" w:cs="Arial"/>
          <w:sz w:val="22"/>
          <w:szCs w:val="22"/>
          <w:lang w:val="nl-NL"/>
        </w:rPr>
        <w:t>bizonder</w:t>
      </w:r>
      <w:proofErr w:type="spellEnd"/>
      <w:r w:rsidRPr="00E439DF">
        <w:rPr>
          <w:rFonts w:ascii="Arial" w:hAnsi="Arial" w:cs="Arial"/>
          <w:sz w:val="22"/>
          <w:szCs w:val="22"/>
          <w:lang w:val="nl-NL"/>
        </w:rPr>
        <w:t>. Hij gaat naar de tempel toe, naar de woonplaats van God. En God is zijn Vader, dus je zou kunnen zeggen: Jezus gaat naar huis toe, eindelijk weer, na 12 jaar. Dat is nieuw voor Hem, want de eerste keer, met Simeon en Anna, was Hij nog maar een baby. Daar wist Hij niets meer van.</w:t>
      </w:r>
    </w:p>
    <w:p w14:paraId="5353C564" w14:textId="77777777" w:rsidR="00E439DF" w:rsidRPr="00E439DF" w:rsidRDefault="00E439DF" w:rsidP="00E439DF">
      <w:pPr>
        <w:widowControl/>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E439DF">
        <w:rPr>
          <w:rFonts w:ascii="Arial" w:hAnsi="Arial" w:cs="Arial"/>
          <w:sz w:val="22"/>
          <w:szCs w:val="22"/>
          <w:lang w:val="nl-NL"/>
        </w:rPr>
        <w:t>Nu is dat anders. De Here Jezus weet al veel meer. We hebben het gelezen in vers 40: het kind groeide op, nam toe in kracht, werd vervuld met wijsheid en genoot de gunst van God. Jezus zelf merkte als kind al: ik ben anders als anderen. Elke dag kwam Hij weer in aanraking met de zonde. Daar werd Hij erg verdrietig om, want zelf wilde Hij alleen maar de Here liefhebben. Zelfs als klein kind al, van 4, 7 of 9 jaar. Als een vriendje uit de buurt gepest en geslagen werd, vroeg Hij zich af: waarom doen ze dat? Zelf wilde Hij dat niet en deed er niet aan mee. Maar als iemand iets gemeens en stiekems terugdeed, omdat 'ie altijd gepest werd, vond Jezus dat ook niet goed. En hoe ouder Hij werd, hoe meer Hij merkte, dat het bij de grote mensen nog erger was. Die waren vaak oneerlijk en schijnheilig.</w:t>
      </w:r>
    </w:p>
    <w:p w14:paraId="4FC87E18" w14:textId="77777777" w:rsidR="00E439DF" w:rsidRPr="00E439DF" w:rsidRDefault="00E439DF" w:rsidP="00E439DF">
      <w:pPr>
        <w:widowControl/>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E439DF">
        <w:rPr>
          <w:rFonts w:ascii="Arial" w:hAnsi="Arial" w:cs="Arial"/>
          <w:sz w:val="22"/>
          <w:szCs w:val="22"/>
          <w:lang w:val="nl-NL"/>
        </w:rPr>
        <w:t xml:space="preserve">Overal om Hem heen werd Hij met de zonde </w:t>
      </w:r>
      <w:proofErr w:type="spellStart"/>
      <w:r w:rsidRPr="00E439DF">
        <w:rPr>
          <w:rFonts w:ascii="Arial" w:hAnsi="Arial" w:cs="Arial"/>
          <w:sz w:val="22"/>
          <w:szCs w:val="22"/>
          <w:lang w:val="nl-NL"/>
        </w:rPr>
        <w:t>gekonfronteerd</w:t>
      </w:r>
      <w:proofErr w:type="spellEnd"/>
      <w:r w:rsidRPr="00E439DF">
        <w:rPr>
          <w:rFonts w:ascii="Arial" w:hAnsi="Arial" w:cs="Arial"/>
          <w:sz w:val="22"/>
          <w:szCs w:val="22"/>
          <w:lang w:val="nl-NL"/>
        </w:rPr>
        <w:t xml:space="preserve">. Voor Hem was dat iets vreemds, als kind vond Hij dat vreselijk. Daar leed Hij verschrikkelijk onder. Want zelf was Hij heilig. Hij wilde alleen doen wat God wil. Maar wat wil God dan? Wat moet Hij, Jezus, doen? Daar kwam Hij door het lezen uit het Oude Testament, door het luisteren in de kerk –op sabbat in de synagoge– steeds meer achter. En op een dag heeft zijn moeder Maria al die </w:t>
      </w:r>
      <w:proofErr w:type="spellStart"/>
      <w:r w:rsidRPr="00E439DF">
        <w:rPr>
          <w:rFonts w:ascii="Arial" w:hAnsi="Arial" w:cs="Arial"/>
          <w:sz w:val="22"/>
          <w:szCs w:val="22"/>
          <w:lang w:val="nl-NL"/>
        </w:rPr>
        <w:t>bizondere</w:t>
      </w:r>
      <w:proofErr w:type="spellEnd"/>
      <w:r w:rsidRPr="00E439DF">
        <w:rPr>
          <w:rFonts w:ascii="Arial" w:hAnsi="Arial" w:cs="Arial"/>
          <w:sz w:val="22"/>
          <w:szCs w:val="22"/>
          <w:lang w:val="nl-NL"/>
        </w:rPr>
        <w:t xml:space="preserve"> dingen over zijn geboorte en wat er toen allemaal gebeurd is, aan Hem verteld. 'Jezus, het is geen wonder, dat jij door al die zonde die je ziet, zo verdrietig wordt. Jij bent de enige die niet slecht is. Je bent niet de zoon van je vader Jozef, maar de Zoon van God. En eens zul je al die mensen vrij maken van de zonde.'</w:t>
      </w:r>
    </w:p>
    <w:p w14:paraId="0E97DF2F" w14:textId="01CC52EE" w:rsidR="00E439DF" w:rsidRPr="00E439DF" w:rsidRDefault="00E439DF" w:rsidP="00E439DF">
      <w:pPr>
        <w:widowControl/>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E439DF">
        <w:rPr>
          <w:rFonts w:ascii="Arial" w:hAnsi="Arial" w:cs="Arial"/>
          <w:sz w:val="22"/>
          <w:szCs w:val="22"/>
          <w:lang w:val="nl-NL"/>
        </w:rPr>
        <w:t xml:space="preserve">In z'n jonge leven kwam Jezus daar steeds meer achter. Hij voelde gewoon alles, wat verkeerd en zondig was. Toch werd Hij er niet door afgestompt. Hij bleef eronder lijden. Maar God gaf Hem de wijsheid en de kracht om er op de juiste manier mee om te gaan. Zo bleef de Here Jezus zich steeds bezig houden met de dingen van zijn Vader. Dat betekende voor Hem: zich voorbereiden op zijn taak, zijn roeping om eens als Verlosser op te treden. Dat ging Hij steeds beter begrijpen. En Hij wilde het ook doen. Daarom móest Hij zich wel met zijn roeping bezighouden. Die voorbereiding kost tijd; Hij moet er naartoe groeien. Als mens moet Hij kennis en ervaring opdoen, en leren, wat gehoorzaamheid is. </w:t>
      </w:r>
    </w:p>
    <w:p w14:paraId="7359B57C" w14:textId="77777777" w:rsidR="00E439DF" w:rsidRDefault="00E439DF" w:rsidP="00E439DF">
      <w:pPr>
        <w:widowControl/>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bCs/>
          <w:sz w:val="22"/>
          <w:szCs w:val="22"/>
          <w:lang w:val="nl-NL"/>
        </w:rPr>
      </w:pPr>
      <w:r w:rsidRPr="00E439DF">
        <w:rPr>
          <w:rFonts w:ascii="Arial" w:hAnsi="Arial" w:cs="Arial"/>
          <w:sz w:val="22"/>
          <w:szCs w:val="22"/>
          <w:lang w:val="nl-NL"/>
        </w:rPr>
        <w:t xml:space="preserve">En nu, op zijn twaalfde jaar, nu Hij voor het eerst naar Jeruzalem gaat, wordt Hij er weer heel sterk bij bepaald, wie Hij is en waarvoor Hij op deze aarde is gekomen. </w:t>
      </w:r>
      <w:proofErr w:type="spellStart"/>
      <w:r w:rsidRPr="00E439DF">
        <w:rPr>
          <w:rFonts w:ascii="Arial" w:hAnsi="Arial" w:cs="Arial"/>
          <w:sz w:val="22"/>
          <w:szCs w:val="22"/>
          <w:lang w:val="nl-NL"/>
        </w:rPr>
        <w:t>Onthou</w:t>
      </w:r>
      <w:proofErr w:type="spellEnd"/>
      <w:r w:rsidRPr="00E439DF">
        <w:rPr>
          <w:rFonts w:ascii="Arial" w:hAnsi="Arial" w:cs="Arial"/>
          <w:sz w:val="22"/>
          <w:szCs w:val="22"/>
          <w:lang w:val="nl-NL"/>
        </w:rPr>
        <w:t xml:space="preserve"> het maar aan dit rijmpje: </w:t>
      </w:r>
      <w:r w:rsidRPr="00E439DF">
        <w:rPr>
          <w:rFonts w:ascii="Arial" w:hAnsi="Arial" w:cs="Arial"/>
          <w:b/>
          <w:sz w:val="22"/>
          <w:szCs w:val="22"/>
          <w:lang w:val="nl-NL"/>
        </w:rPr>
        <w:t>ALS JEZUS TWAALF IS WEET HIJ AL, DAT HIJ DE MENSEN REDDEN ZAL</w:t>
      </w:r>
    </w:p>
    <w:p w14:paraId="40F070C6" w14:textId="5CA10F2B" w:rsidR="00E439DF" w:rsidRDefault="00E439DF" w:rsidP="00E439DF">
      <w:pPr>
        <w:widowControl/>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bCs/>
          <w:sz w:val="22"/>
          <w:szCs w:val="22"/>
          <w:lang w:val="nl-NL"/>
        </w:rPr>
      </w:pPr>
      <w:r>
        <w:rPr>
          <w:rFonts w:ascii="Arial" w:hAnsi="Arial" w:cs="Arial"/>
          <w:bCs/>
          <w:sz w:val="22"/>
          <w:szCs w:val="22"/>
          <w:lang w:val="nl-NL"/>
        </w:rPr>
        <w:t>Daarover gaan we nu lezen uit de Bijbel.</w:t>
      </w:r>
    </w:p>
    <w:p w14:paraId="213ACD02" w14:textId="77777777" w:rsidR="00E439DF" w:rsidRDefault="00E439DF" w:rsidP="00E439DF">
      <w:pPr>
        <w:widowControl/>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bCs/>
          <w:sz w:val="22"/>
          <w:szCs w:val="22"/>
          <w:lang w:val="nl-NL"/>
        </w:rPr>
      </w:pPr>
    </w:p>
    <w:p w14:paraId="526279C4" w14:textId="53879012" w:rsidR="00E439DF" w:rsidRDefault="00E439DF" w:rsidP="00E439DF">
      <w:pPr>
        <w:widowControl/>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bCs/>
          <w:sz w:val="22"/>
          <w:szCs w:val="22"/>
          <w:lang w:val="nl-NL"/>
        </w:rPr>
      </w:pPr>
      <w:r>
        <w:rPr>
          <w:rFonts w:ascii="Arial" w:hAnsi="Arial" w:cs="Arial"/>
          <w:bCs/>
          <w:i/>
          <w:iCs/>
          <w:sz w:val="22"/>
          <w:szCs w:val="22"/>
          <w:lang w:val="nl-NL"/>
        </w:rPr>
        <w:t>Alternatief</w:t>
      </w:r>
      <w:r>
        <w:rPr>
          <w:rFonts w:ascii="Arial" w:hAnsi="Arial" w:cs="Arial"/>
          <w:bCs/>
          <w:sz w:val="22"/>
          <w:szCs w:val="22"/>
          <w:lang w:val="nl-NL"/>
        </w:rPr>
        <w:t>: afsluiten in plaats van bovenstaande of aan einde van bovenstaande:</w:t>
      </w:r>
    </w:p>
    <w:p w14:paraId="57C8183D" w14:textId="3256C4B0" w:rsidR="00E439DF" w:rsidRDefault="00E439DF" w:rsidP="00E439DF">
      <w:pPr>
        <w:widowControl/>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pPr>
      <w:hyperlink r:id="rId5" w:history="1">
        <w:r w:rsidRPr="00844AAF">
          <w:rPr>
            <w:rStyle w:val="Hyperlink"/>
            <w:rFonts w:eastAsiaTheme="majorEastAsia"/>
            <w:lang w:val="nl-NL"/>
          </w:rPr>
          <w:t>https://www.youtube.com/watch?v=sgv-iJ8kSSY</w:t>
        </w:r>
      </w:hyperlink>
    </w:p>
    <w:p w14:paraId="540DECAB" w14:textId="77777777" w:rsidR="00E439DF" w:rsidRPr="00E439DF" w:rsidRDefault="00E439DF" w:rsidP="00E439DF">
      <w:pPr>
        <w:widowControl/>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bCs/>
          <w:sz w:val="22"/>
          <w:szCs w:val="22"/>
          <w:lang w:val="nl-NL"/>
        </w:rPr>
      </w:pPr>
    </w:p>
    <w:p w14:paraId="71C3229C" w14:textId="77777777" w:rsidR="00097953" w:rsidRPr="00E439DF" w:rsidRDefault="00097953" w:rsidP="00E439DF">
      <w:pPr>
        <w:spacing w:line="276" w:lineRule="auto"/>
        <w:rPr>
          <w:sz w:val="22"/>
          <w:szCs w:val="22"/>
          <w:lang w:val="nl-NL"/>
        </w:rPr>
      </w:pPr>
    </w:p>
    <w:sectPr w:rsidR="00097953" w:rsidRPr="00E439DF">
      <w:headerReference w:type="default" r:id="rId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Console">
    <w:panose1 w:val="020B0609040504020204"/>
    <w:charset w:val="00"/>
    <w:family w:val="modern"/>
    <w:pitch w:val="fixed"/>
    <w:sig w:usb0="8000028F" w:usb1="00001800" w:usb2="00000000" w:usb3="00000000" w:csb0="0000001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9444B7" w14:textId="77777777" w:rsidR="00E439DF" w:rsidRPr="00E439DF" w:rsidRDefault="00E439DF">
    <w:pPr>
      <w:framePr w:w="9747" w:wrap="notBeside" w:vAnchor="text" w:hAnchor="text" w:x="1" w:y="1"/>
      <w:jc w:val="right"/>
      <w:rPr>
        <w:rFonts w:ascii="Lucida Console" w:hAnsi="Lucida Console"/>
        <w:outline/>
        <w:szCs w:val="20"/>
        <w14:textOutline w14:w="9525" w14:cap="flat" w14:cmpd="sng" w14:algn="ctr">
          <w14:solidFill>
            <w14:srgbClr w14:val="000000"/>
          </w14:solidFill>
          <w14:prstDash w14:val="solid"/>
          <w14:round/>
        </w14:textOutline>
        <w14:textFill>
          <w14:noFill/>
        </w14:textFill>
      </w:rPr>
    </w:pPr>
    <w:r w:rsidRPr="00E439DF">
      <w:rPr>
        <w:rFonts w:ascii="Lucida Console" w:hAnsi="Lucida Console"/>
        <w:outline/>
        <w:szCs w:val="20"/>
        <w14:textOutline w14:w="9525" w14:cap="flat" w14:cmpd="sng" w14:algn="ctr">
          <w14:solidFill>
            <w14:srgbClr w14:val="000000"/>
          </w14:solidFill>
          <w14:prstDash w14:val="solid"/>
          <w14:round/>
        </w14:textOutline>
        <w14:textFill>
          <w14:noFill/>
        </w14:textFill>
      </w:rPr>
      <w:t>-</w:t>
    </w:r>
    <w:r w:rsidRPr="00E439DF">
      <w:rPr>
        <w:rFonts w:ascii="Lucida Console" w:hAnsi="Lucida Console"/>
        <w:outline/>
        <w:szCs w:val="20"/>
        <w14:textOutline w14:w="9525" w14:cap="flat" w14:cmpd="sng" w14:algn="ctr">
          <w14:solidFill>
            <w14:srgbClr w14:val="000000"/>
          </w14:solidFill>
          <w14:prstDash w14:val="solid"/>
          <w14:round/>
        </w14:textOutline>
        <w14:textFill>
          <w14:noFill/>
        </w14:textFill>
      </w:rPr>
      <w:fldChar w:fldCharType="begin"/>
    </w:r>
    <w:r w:rsidRPr="00E439DF">
      <w:rPr>
        <w:rFonts w:ascii="Lucida Console" w:hAnsi="Lucida Console"/>
        <w:outline/>
        <w:szCs w:val="20"/>
        <w14:textOutline w14:w="9525" w14:cap="flat" w14:cmpd="sng" w14:algn="ctr">
          <w14:solidFill>
            <w14:srgbClr w14:val="000000"/>
          </w14:solidFill>
          <w14:prstDash w14:val="solid"/>
          <w14:round/>
        </w14:textOutline>
        <w14:textFill>
          <w14:noFill/>
        </w14:textFill>
      </w:rPr>
      <w:instrText xml:space="preserve">PAGE </w:instrText>
    </w:r>
    <w:r w:rsidRPr="00E439DF">
      <w:rPr>
        <w:rFonts w:ascii="Lucida Console" w:hAnsi="Lucida Console"/>
        <w:outline/>
        <w:szCs w:val="20"/>
        <w14:textOutline w14:w="9525" w14:cap="flat" w14:cmpd="sng" w14:algn="ctr">
          <w14:solidFill>
            <w14:srgbClr w14:val="000000"/>
          </w14:solidFill>
          <w14:prstDash w14:val="solid"/>
          <w14:round/>
        </w14:textOutline>
        <w14:textFill>
          <w14:noFill/>
        </w14:textFill>
      </w:rPr>
      <w:fldChar w:fldCharType="separate"/>
    </w:r>
    <w:r w:rsidRPr="00E439DF">
      <w:rPr>
        <w:rFonts w:ascii="Lucida Console" w:hAnsi="Lucida Console"/>
        <w:outline/>
        <w:noProof/>
        <w:szCs w:val="20"/>
        <w14:textOutline w14:w="9525" w14:cap="flat" w14:cmpd="sng" w14:algn="ctr">
          <w14:solidFill>
            <w14:srgbClr w14:val="000000"/>
          </w14:solidFill>
          <w14:prstDash w14:val="solid"/>
          <w14:round/>
        </w14:textOutline>
        <w14:textFill>
          <w14:noFill/>
        </w14:textFill>
      </w:rPr>
      <w:t>1</w:t>
    </w:r>
    <w:r w:rsidRPr="00E439DF">
      <w:rPr>
        <w:rFonts w:ascii="Lucida Console" w:hAnsi="Lucida Console"/>
        <w:outline/>
        <w:szCs w:val="20"/>
        <w14:textOutline w14:w="9525" w14:cap="flat" w14:cmpd="sng" w14:algn="ctr">
          <w14:solidFill>
            <w14:srgbClr w14:val="000000"/>
          </w14:solidFill>
          <w14:prstDash w14:val="solid"/>
          <w14:round/>
        </w14:textOutline>
        <w14:textFill>
          <w14:noFill/>
        </w14:textFill>
      </w:rPr>
      <w:fldChar w:fldCharType="end"/>
    </w:r>
    <w:r w:rsidRPr="00E439DF">
      <w:rPr>
        <w:rFonts w:ascii="Lucida Console" w:hAnsi="Lucida Console"/>
        <w:outline/>
        <w:szCs w:val="20"/>
        <w14:textOutline w14:w="9525" w14:cap="flat" w14:cmpd="sng" w14:algn="ctr">
          <w14:solidFill>
            <w14:srgbClr w14:val="000000"/>
          </w14:solidFill>
          <w14:prstDash w14:val="solid"/>
          <w14:round/>
        </w14:textOutline>
        <w14:textFill>
          <w14:noFill/>
        </w14:textFill>
      </w:rPr>
      <w:t>-</w:t>
    </w:r>
  </w:p>
  <w:p w14:paraId="7A1D0541" w14:textId="77777777" w:rsidR="00E439DF" w:rsidRDefault="00E439DF">
    <w:pPr>
      <w:ind w:left="240" w:right="480"/>
      <w:rPr>
        <w:sz w:val="24"/>
      </w:rPr>
    </w:pPr>
  </w:p>
  <w:p w14:paraId="465F9A94" w14:textId="77777777" w:rsidR="00E439DF" w:rsidRDefault="00E439DF">
    <w:pPr>
      <w:spacing w:line="240" w:lineRule="exact"/>
      <w:rPr>
        <w:sz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39DF"/>
    <w:rsid w:val="00097953"/>
    <w:rsid w:val="00542694"/>
    <w:rsid w:val="00A43F95"/>
    <w:rsid w:val="00C515FD"/>
    <w:rsid w:val="00E439DF"/>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B46FAD"/>
  <w15:chartTrackingRefBased/>
  <w15:docId w15:val="{461C66E0-9F61-45A9-BCFA-A629DFBD71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nl-N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E439DF"/>
    <w:pPr>
      <w:widowControl w:val="0"/>
      <w:autoSpaceDE w:val="0"/>
      <w:autoSpaceDN w:val="0"/>
      <w:adjustRightInd w:val="0"/>
      <w:spacing w:after="0" w:line="240" w:lineRule="auto"/>
    </w:pPr>
    <w:rPr>
      <w:rFonts w:ascii="Courier New" w:eastAsia="Times New Roman" w:hAnsi="Courier New" w:cs="Times New Roman"/>
      <w:kern w:val="0"/>
      <w:sz w:val="20"/>
      <w:szCs w:val="24"/>
      <w:lang w:val="en-US" w:eastAsia="nl-NL"/>
      <w14:ligatures w14:val="none"/>
    </w:rPr>
  </w:style>
  <w:style w:type="paragraph" w:styleId="Kop1">
    <w:name w:val="heading 1"/>
    <w:basedOn w:val="Standaard"/>
    <w:next w:val="Standaard"/>
    <w:link w:val="Kop1Char"/>
    <w:uiPriority w:val="9"/>
    <w:qFormat/>
    <w:rsid w:val="00E439D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Kop2">
    <w:name w:val="heading 2"/>
    <w:basedOn w:val="Standaard"/>
    <w:next w:val="Standaard"/>
    <w:link w:val="Kop2Char"/>
    <w:uiPriority w:val="9"/>
    <w:semiHidden/>
    <w:unhideWhenUsed/>
    <w:qFormat/>
    <w:rsid w:val="00E439D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Kop3">
    <w:name w:val="heading 3"/>
    <w:basedOn w:val="Standaard"/>
    <w:next w:val="Standaard"/>
    <w:link w:val="Kop3Char"/>
    <w:uiPriority w:val="9"/>
    <w:semiHidden/>
    <w:unhideWhenUsed/>
    <w:qFormat/>
    <w:rsid w:val="00E439DF"/>
    <w:pPr>
      <w:keepNext/>
      <w:keepLines/>
      <w:spacing w:before="160" w:after="80"/>
      <w:outlineLvl w:val="2"/>
    </w:pPr>
    <w:rPr>
      <w:rFonts w:eastAsiaTheme="majorEastAsia" w:cstheme="majorBidi"/>
      <w:color w:val="2F5496" w:themeColor="accent1" w:themeShade="BF"/>
      <w:sz w:val="28"/>
      <w:szCs w:val="28"/>
    </w:rPr>
  </w:style>
  <w:style w:type="paragraph" w:styleId="Kop4">
    <w:name w:val="heading 4"/>
    <w:basedOn w:val="Standaard"/>
    <w:next w:val="Standaard"/>
    <w:link w:val="Kop4Char"/>
    <w:uiPriority w:val="9"/>
    <w:semiHidden/>
    <w:unhideWhenUsed/>
    <w:qFormat/>
    <w:rsid w:val="00E439DF"/>
    <w:pPr>
      <w:keepNext/>
      <w:keepLines/>
      <w:spacing w:before="80" w:after="40"/>
      <w:outlineLvl w:val="3"/>
    </w:pPr>
    <w:rPr>
      <w:rFonts w:eastAsiaTheme="majorEastAsia" w:cstheme="majorBidi"/>
      <w:i/>
      <w:iCs/>
      <w:color w:val="2F5496" w:themeColor="accent1" w:themeShade="BF"/>
    </w:rPr>
  </w:style>
  <w:style w:type="paragraph" w:styleId="Kop5">
    <w:name w:val="heading 5"/>
    <w:basedOn w:val="Standaard"/>
    <w:next w:val="Standaard"/>
    <w:link w:val="Kop5Char"/>
    <w:uiPriority w:val="9"/>
    <w:semiHidden/>
    <w:unhideWhenUsed/>
    <w:qFormat/>
    <w:rsid w:val="00E439DF"/>
    <w:pPr>
      <w:keepNext/>
      <w:keepLines/>
      <w:spacing w:before="80" w:after="40"/>
      <w:outlineLvl w:val="4"/>
    </w:pPr>
    <w:rPr>
      <w:rFonts w:eastAsiaTheme="majorEastAsia" w:cstheme="majorBidi"/>
      <w:color w:val="2F5496" w:themeColor="accent1" w:themeShade="BF"/>
    </w:rPr>
  </w:style>
  <w:style w:type="paragraph" w:styleId="Kop6">
    <w:name w:val="heading 6"/>
    <w:basedOn w:val="Standaard"/>
    <w:next w:val="Standaard"/>
    <w:link w:val="Kop6Char"/>
    <w:uiPriority w:val="9"/>
    <w:semiHidden/>
    <w:unhideWhenUsed/>
    <w:qFormat/>
    <w:rsid w:val="00E439DF"/>
    <w:pPr>
      <w:keepNext/>
      <w:keepLines/>
      <w:spacing w:before="40"/>
      <w:outlineLvl w:val="5"/>
    </w:pPr>
    <w:rPr>
      <w:rFonts w:eastAsiaTheme="majorEastAsia" w:cstheme="majorBidi"/>
      <w:i/>
      <w:iCs/>
      <w:color w:val="595959" w:themeColor="text1" w:themeTint="A6"/>
    </w:rPr>
  </w:style>
  <w:style w:type="paragraph" w:styleId="Kop7">
    <w:name w:val="heading 7"/>
    <w:basedOn w:val="Standaard"/>
    <w:next w:val="Standaard"/>
    <w:link w:val="Kop7Char"/>
    <w:uiPriority w:val="9"/>
    <w:semiHidden/>
    <w:unhideWhenUsed/>
    <w:qFormat/>
    <w:rsid w:val="00E439DF"/>
    <w:pPr>
      <w:keepNext/>
      <w:keepLines/>
      <w:spacing w:before="40"/>
      <w:outlineLvl w:val="6"/>
    </w:pPr>
    <w:rPr>
      <w:rFonts w:eastAsiaTheme="majorEastAsia" w:cstheme="majorBidi"/>
      <w:color w:val="595959" w:themeColor="text1" w:themeTint="A6"/>
    </w:rPr>
  </w:style>
  <w:style w:type="paragraph" w:styleId="Kop8">
    <w:name w:val="heading 8"/>
    <w:basedOn w:val="Standaard"/>
    <w:next w:val="Standaard"/>
    <w:link w:val="Kop8Char"/>
    <w:uiPriority w:val="9"/>
    <w:semiHidden/>
    <w:unhideWhenUsed/>
    <w:qFormat/>
    <w:rsid w:val="00E439DF"/>
    <w:pPr>
      <w:keepNext/>
      <w:keepLines/>
      <w:outlineLvl w:val="7"/>
    </w:pPr>
    <w:rPr>
      <w:rFonts w:eastAsiaTheme="majorEastAsia" w:cstheme="majorBidi"/>
      <w:i/>
      <w:iCs/>
      <w:color w:val="272727" w:themeColor="text1" w:themeTint="D8"/>
    </w:rPr>
  </w:style>
  <w:style w:type="paragraph" w:styleId="Kop9">
    <w:name w:val="heading 9"/>
    <w:basedOn w:val="Standaard"/>
    <w:next w:val="Standaard"/>
    <w:link w:val="Kop9Char"/>
    <w:uiPriority w:val="9"/>
    <w:semiHidden/>
    <w:unhideWhenUsed/>
    <w:qFormat/>
    <w:rsid w:val="00E439DF"/>
    <w:pPr>
      <w:keepNext/>
      <w:keepLines/>
      <w:outlineLvl w:val="8"/>
    </w:pPr>
    <w:rPr>
      <w:rFonts w:eastAsiaTheme="majorEastAsia" w:cstheme="majorBidi"/>
      <w:color w:val="272727" w:themeColor="text1" w:themeTint="D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E439DF"/>
    <w:rPr>
      <w:rFonts w:asciiTheme="majorHAnsi" w:eastAsiaTheme="majorEastAsia" w:hAnsiTheme="majorHAnsi" w:cstheme="majorBidi"/>
      <w:color w:val="2F5496" w:themeColor="accent1" w:themeShade="BF"/>
      <w:sz w:val="40"/>
      <w:szCs w:val="40"/>
    </w:rPr>
  </w:style>
  <w:style w:type="character" w:customStyle="1" w:styleId="Kop2Char">
    <w:name w:val="Kop 2 Char"/>
    <w:basedOn w:val="Standaardalinea-lettertype"/>
    <w:link w:val="Kop2"/>
    <w:uiPriority w:val="9"/>
    <w:semiHidden/>
    <w:rsid w:val="00E439DF"/>
    <w:rPr>
      <w:rFonts w:asciiTheme="majorHAnsi" w:eastAsiaTheme="majorEastAsia" w:hAnsiTheme="majorHAnsi" w:cstheme="majorBidi"/>
      <w:color w:val="2F5496" w:themeColor="accent1" w:themeShade="BF"/>
      <w:sz w:val="32"/>
      <w:szCs w:val="32"/>
    </w:rPr>
  </w:style>
  <w:style w:type="character" w:customStyle="1" w:styleId="Kop3Char">
    <w:name w:val="Kop 3 Char"/>
    <w:basedOn w:val="Standaardalinea-lettertype"/>
    <w:link w:val="Kop3"/>
    <w:uiPriority w:val="9"/>
    <w:semiHidden/>
    <w:rsid w:val="00E439DF"/>
    <w:rPr>
      <w:rFonts w:eastAsiaTheme="majorEastAsia" w:cstheme="majorBidi"/>
      <w:color w:val="2F5496" w:themeColor="accent1" w:themeShade="BF"/>
      <w:sz w:val="28"/>
      <w:szCs w:val="28"/>
    </w:rPr>
  </w:style>
  <w:style w:type="character" w:customStyle="1" w:styleId="Kop4Char">
    <w:name w:val="Kop 4 Char"/>
    <w:basedOn w:val="Standaardalinea-lettertype"/>
    <w:link w:val="Kop4"/>
    <w:uiPriority w:val="9"/>
    <w:semiHidden/>
    <w:rsid w:val="00E439DF"/>
    <w:rPr>
      <w:rFonts w:eastAsiaTheme="majorEastAsia" w:cstheme="majorBidi"/>
      <w:i/>
      <w:iCs/>
      <w:color w:val="2F5496" w:themeColor="accent1" w:themeShade="BF"/>
    </w:rPr>
  </w:style>
  <w:style w:type="character" w:customStyle="1" w:styleId="Kop5Char">
    <w:name w:val="Kop 5 Char"/>
    <w:basedOn w:val="Standaardalinea-lettertype"/>
    <w:link w:val="Kop5"/>
    <w:uiPriority w:val="9"/>
    <w:semiHidden/>
    <w:rsid w:val="00E439DF"/>
    <w:rPr>
      <w:rFonts w:eastAsiaTheme="majorEastAsia" w:cstheme="majorBidi"/>
      <w:color w:val="2F5496" w:themeColor="accent1" w:themeShade="BF"/>
    </w:rPr>
  </w:style>
  <w:style w:type="character" w:customStyle="1" w:styleId="Kop6Char">
    <w:name w:val="Kop 6 Char"/>
    <w:basedOn w:val="Standaardalinea-lettertype"/>
    <w:link w:val="Kop6"/>
    <w:uiPriority w:val="9"/>
    <w:semiHidden/>
    <w:rsid w:val="00E439DF"/>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E439DF"/>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E439DF"/>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E439DF"/>
    <w:rPr>
      <w:rFonts w:eastAsiaTheme="majorEastAsia" w:cstheme="majorBidi"/>
      <w:color w:val="272727" w:themeColor="text1" w:themeTint="D8"/>
    </w:rPr>
  </w:style>
  <w:style w:type="paragraph" w:styleId="Titel">
    <w:name w:val="Title"/>
    <w:basedOn w:val="Standaard"/>
    <w:next w:val="Standaard"/>
    <w:link w:val="TitelChar"/>
    <w:uiPriority w:val="10"/>
    <w:qFormat/>
    <w:rsid w:val="00E439DF"/>
    <w:pPr>
      <w:spacing w:after="80"/>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E439DF"/>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E439DF"/>
    <w:pPr>
      <w:numPr>
        <w:ilvl w:val="1"/>
      </w:numPr>
    </w:pPr>
    <w:rPr>
      <w:rFonts w:eastAsiaTheme="majorEastAsia"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E439DF"/>
    <w:rPr>
      <w:rFonts w:eastAsiaTheme="majorEastAsia" w:cstheme="majorBidi"/>
      <w:color w:val="595959" w:themeColor="text1" w:themeTint="A6"/>
      <w:spacing w:val="15"/>
      <w:sz w:val="28"/>
      <w:szCs w:val="28"/>
    </w:rPr>
  </w:style>
  <w:style w:type="paragraph" w:styleId="Citaat">
    <w:name w:val="Quote"/>
    <w:basedOn w:val="Standaard"/>
    <w:next w:val="Standaard"/>
    <w:link w:val="CitaatChar"/>
    <w:uiPriority w:val="29"/>
    <w:qFormat/>
    <w:rsid w:val="00E439DF"/>
    <w:pPr>
      <w:spacing w:before="160"/>
      <w:jc w:val="center"/>
    </w:pPr>
    <w:rPr>
      <w:i/>
      <w:iCs/>
      <w:color w:val="404040" w:themeColor="text1" w:themeTint="BF"/>
    </w:rPr>
  </w:style>
  <w:style w:type="character" w:customStyle="1" w:styleId="CitaatChar">
    <w:name w:val="Citaat Char"/>
    <w:basedOn w:val="Standaardalinea-lettertype"/>
    <w:link w:val="Citaat"/>
    <w:uiPriority w:val="29"/>
    <w:rsid w:val="00E439DF"/>
    <w:rPr>
      <w:i/>
      <w:iCs/>
      <w:color w:val="404040" w:themeColor="text1" w:themeTint="BF"/>
    </w:rPr>
  </w:style>
  <w:style w:type="paragraph" w:styleId="Lijstalinea">
    <w:name w:val="List Paragraph"/>
    <w:basedOn w:val="Standaard"/>
    <w:uiPriority w:val="34"/>
    <w:qFormat/>
    <w:rsid w:val="00E439DF"/>
    <w:pPr>
      <w:ind w:left="720"/>
      <w:contextualSpacing/>
    </w:pPr>
  </w:style>
  <w:style w:type="character" w:styleId="Intensievebenadrukking">
    <w:name w:val="Intense Emphasis"/>
    <w:basedOn w:val="Standaardalinea-lettertype"/>
    <w:uiPriority w:val="21"/>
    <w:qFormat/>
    <w:rsid w:val="00E439DF"/>
    <w:rPr>
      <w:i/>
      <w:iCs/>
      <w:color w:val="2F5496" w:themeColor="accent1" w:themeShade="BF"/>
    </w:rPr>
  </w:style>
  <w:style w:type="paragraph" w:styleId="Duidelijkcitaat">
    <w:name w:val="Intense Quote"/>
    <w:basedOn w:val="Standaard"/>
    <w:next w:val="Standaard"/>
    <w:link w:val="DuidelijkcitaatChar"/>
    <w:uiPriority w:val="30"/>
    <w:qFormat/>
    <w:rsid w:val="00E439D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DuidelijkcitaatChar">
    <w:name w:val="Duidelijk citaat Char"/>
    <w:basedOn w:val="Standaardalinea-lettertype"/>
    <w:link w:val="Duidelijkcitaat"/>
    <w:uiPriority w:val="30"/>
    <w:rsid w:val="00E439DF"/>
    <w:rPr>
      <w:i/>
      <w:iCs/>
      <w:color w:val="2F5496" w:themeColor="accent1" w:themeShade="BF"/>
    </w:rPr>
  </w:style>
  <w:style w:type="character" w:styleId="Intensieveverwijzing">
    <w:name w:val="Intense Reference"/>
    <w:basedOn w:val="Standaardalinea-lettertype"/>
    <w:uiPriority w:val="32"/>
    <w:qFormat/>
    <w:rsid w:val="00E439DF"/>
    <w:rPr>
      <w:b/>
      <w:bCs/>
      <w:smallCaps/>
      <w:color w:val="2F5496" w:themeColor="accent1" w:themeShade="BF"/>
      <w:spacing w:val="5"/>
    </w:rPr>
  </w:style>
  <w:style w:type="character" w:styleId="Hyperlink">
    <w:name w:val="Hyperlink"/>
    <w:uiPriority w:val="99"/>
    <w:unhideWhenUsed/>
    <w:rsid w:val="00E439D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eader" Target="header1.xml"/><Relationship Id="rId5" Type="http://schemas.openxmlformats.org/officeDocument/2006/relationships/hyperlink" Target="https://www.youtube.com/watch?v=sgv-iJ8kSSY" TargetMode="External"/><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402F26E-7103-42C3-85EC-F2235C3CFE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532</Words>
  <Characters>2926</Characters>
  <Application>Microsoft Office Word</Application>
  <DocSecurity>0</DocSecurity>
  <Lines>24</Lines>
  <Paragraphs>6</Paragraphs>
  <ScaleCrop>false</ScaleCrop>
  <Company/>
  <LinksUpToDate>false</LinksUpToDate>
  <CharactersWithSpaces>3452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 Leeftink</dc:creator>
  <cp:keywords/>
  <dc:description/>
  <cp:lastModifiedBy>L.E. Leeftink</cp:lastModifiedBy>
  <cp:revision>1</cp:revision>
  <dcterms:created xsi:type="dcterms:W3CDTF">2025-12-15T18:00:00Z</dcterms:created>
  <dcterms:modified xsi:type="dcterms:W3CDTF">2025-12-15T18:03:00Z</dcterms:modified>
</cp:coreProperties>
</file>